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DB16" w14:textId="77777777" w:rsidR="00C22E99" w:rsidRDefault="004D2033">
      <w:pPr>
        <w:pBdr>
          <w:top w:val="nil"/>
          <w:left w:val="nil"/>
          <w:bottom w:val="nil"/>
          <w:right w:val="nil"/>
          <w:between w:val="nil"/>
        </w:pBdr>
        <w:rPr>
          <w:rFonts w:ascii="Times New Roman" w:eastAsia="Times New Roman" w:hAnsi="Times New Roman" w:cs="Times New Roman"/>
          <w:color w:val="000000"/>
          <w:sz w:val="20"/>
          <w:szCs w:val="20"/>
        </w:rPr>
      </w:pPr>
      <w:bookmarkStart w:id="0" w:name="_gjdgxs" w:colFirst="0" w:colLast="0"/>
      <w:bookmarkEnd w:id="0"/>
      <w:r>
        <w:rPr>
          <w:rFonts w:ascii="Times New Roman" w:eastAsia="Times New Roman" w:hAnsi="Times New Roman" w:cs="Times New Roman"/>
          <w:sz w:val="20"/>
          <w:szCs w:val="20"/>
        </w:rPr>
        <w:t xml:space="preserve"> </w:t>
      </w:r>
      <w:r>
        <w:rPr>
          <w:noProof/>
        </w:rPr>
        <w:drawing>
          <wp:anchor distT="0" distB="0" distL="0" distR="0" simplePos="0" relativeHeight="251658240" behindDoc="1" locked="0" layoutInCell="1" hidden="0" allowOverlap="1" wp14:anchorId="238E5DC7" wp14:editId="27B05870">
            <wp:simplePos x="0" y="0"/>
            <wp:positionH relativeFrom="column">
              <wp:posOffset>-323850</wp:posOffset>
            </wp:positionH>
            <wp:positionV relativeFrom="paragraph">
              <wp:posOffset>9525</wp:posOffset>
            </wp:positionV>
            <wp:extent cx="10688821" cy="7557649"/>
            <wp:effectExtent l="0" t="0" r="0" b="0"/>
            <wp:wrapNone/>
            <wp:docPr id="9" name="image3.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brochure of a young child&#10;&#10;Description automatically generated"/>
                    <pic:cNvPicPr preferRelativeResize="0"/>
                  </pic:nvPicPr>
                  <pic:blipFill>
                    <a:blip r:embed="rId7"/>
                    <a:srcRect/>
                    <a:stretch>
                      <a:fillRect/>
                    </a:stretch>
                  </pic:blipFill>
                  <pic:spPr>
                    <a:xfrm>
                      <a:off x="0" y="0"/>
                      <a:ext cx="10688821" cy="7557649"/>
                    </a:xfrm>
                    <a:prstGeom prst="rect">
                      <a:avLst/>
                    </a:prstGeom>
                    <a:ln/>
                  </pic:spPr>
                </pic:pic>
              </a:graphicData>
            </a:graphic>
          </wp:anchor>
        </w:drawing>
      </w:r>
    </w:p>
    <w:p w14:paraId="5E88AB2A" w14:textId="77777777" w:rsidR="00C22E99" w:rsidRDefault="00C22E99">
      <w:pPr>
        <w:pBdr>
          <w:top w:val="nil"/>
          <w:left w:val="nil"/>
          <w:bottom w:val="nil"/>
          <w:right w:val="nil"/>
          <w:between w:val="nil"/>
        </w:pBdr>
        <w:rPr>
          <w:rFonts w:ascii="Times New Roman" w:eastAsia="Times New Roman" w:hAnsi="Times New Roman" w:cs="Times New Roman"/>
          <w:color w:val="000000"/>
          <w:sz w:val="20"/>
          <w:szCs w:val="20"/>
        </w:rPr>
      </w:pPr>
    </w:p>
    <w:p w14:paraId="3C1B51BC" w14:textId="77777777" w:rsidR="00C22E99" w:rsidRDefault="00C22E99">
      <w:pPr>
        <w:pBdr>
          <w:top w:val="nil"/>
          <w:left w:val="nil"/>
          <w:bottom w:val="nil"/>
          <w:right w:val="nil"/>
          <w:between w:val="nil"/>
        </w:pBdr>
        <w:rPr>
          <w:rFonts w:ascii="Times New Roman" w:eastAsia="Times New Roman" w:hAnsi="Times New Roman" w:cs="Times New Roman"/>
          <w:color w:val="000000"/>
          <w:sz w:val="20"/>
          <w:szCs w:val="20"/>
        </w:rPr>
      </w:pPr>
    </w:p>
    <w:p w14:paraId="7F1B6D37" w14:textId="77777777" w:rsidR="00C22E99" w:rsidRDefault="00C22E99">
      <w:pPr>
        <w:pBdr>
          <w:top w:val="nil"/>
          <w:left w:val="nil"/>
          <w:bottom w:val="nil"/>
          <w:right w:val="nil"/>
          <w:between w:val="nil"/>
        </w:pBdr>
        <w:rPr>
          <w:rFonts w:ascii="Times New Roman" w:eastAsia="Times New Roman" w:hAnsi="Times New Roman" w:cs="Times New Roman"/>
          <w:color w:val="000000"/>
          <w:sz w:val="20"/>
          <w:szCs w:val="20"/>
        </w:rPr>
      </w:pPr>
    </w:p>
    <w:p w14:paraId="5A39C19A" w14:textId="77777777" w:rsidR="00C22E99" w:rsidRDefault="00C22E99">
      <w:pPr>
        <w:pBdr>
          <w:top w:val="nil"/>
          <w:left w:val="nil"/>
          <w:bottom w:val="nil"/>
          <w:right w:val="nil"/>
          <w:between w:val="nil"/>
        </w:pBdr>
        <w:rPr>
          <w:color w:val="000000"/>
          <w:sz w:val="20"/>
          <w:szCs w:val="20"/>
        </w:rPr>
      </w:pPr>
    </w:p>
    <w:p w14:paraId="74C51D10" w14:textId="77777777" w:rsidR="00C22E99" w:rsidRDefault="00C22E99">
      <w:pPr>
        <w:pBdr>
          <w:top w:val="nil"/>
          <w:left w:val="nil"/>
          <w:bottom w:val="nil"/>
          <w:right w:val="nil"/>
          <w:between w:val="nil"/>
        </w:pBdr>
        <w:rPr>
          <w:color w:val="000000"/>
          <w:sz w:val="20"/>
          <w:szCs w:val="20"/>
        </w:rPr>
      </w:pPr>
    </w:p>
    <w:p w14:paraId="48F8F323" w14:textId="77777777" w:rsidR="00C22E99" w:rsidRDefault="00C22E99">
      <w:pPr>
        <w:pBdr>
          <w:top w:val="nil"/>
          <w:left w:val="nil"/>
          <w:bottom w:val="nil"/>
          <w:right w:val="nil"/>
          <w:between w:val="nil"/>
        </w:pBdr>
        <w:rPr>
          <w:color w:val="000000"/>
          <w:sz w:val="20"/>
          <w:szCs w:val="20"/>
        </w:rPr>
      </w:pPr>
    </w:p>
    <w:p w14:paraId="1194572A" w14:textId="77777777" w:rsidR="00C22E99" w:rsidRDefault="00C22E99">
      <w:pPr>
        <w:pBdr>
          <w:top w:val="nil"/>
          <w:left w:val="nil"/>
          <w:bottom w:val="nil"/>
          <w:right w:val="nil"/>
          <w:between w:val="nil"/>
        </w:pBdr>
        <w:rPr>
          <w:color w:val="000000"/>
          <w:sz w:val="20"/>
          <w:szCs w:val="20"/>
        </w:rPr>
      </w:pPr>
    </w:p>
    <w:p w14:paraId="02E0AABF" w14:textId="77777777" w:rsidR="00C22E99" w:rsidRDefault="00C22E99">
      <w:pPr>
        <w:pBdr>
          <w:top w:val="nil"/>
          <w:left w:val="nil"/>
          <w:bottom w:val="nil"/>
          <w:right w:val="nil"/>
          <w:between w:val="nil"/>
        </w:pBdr>
        <w:rPr>
          <w:color w:val="000000"/>
          <w:sz w:val="20"/>
          <w:szCs w:val="20"/>
        </w:rPr>
      </w:pPr>
    </w:p>
    <w:p w14:paraId="0003159E" w14:textId="77777777" w:rsidR="00C22E99" w:rsidRDefault="00C22E99">
      <w:pPr>
        <w:pBdr>
          <w:top w:val="nil"/>
          <w:left w:val="nil"/>
          <w:bottom w:val="nil"/>
          <w:right w:val="nil"/>
          <w:between w:val="nil"/>
        </w:pBdr>
        <w:rPr>
          <w:color w:val="000000"/>
          <w:sz w:val="20"/>
          <w:szCs w:val="20"/>
        </w:rPr>
      </w:pPr>
    </w:p>
    <w:p w14:paraId="1160F2AB" w14:textId="77777777" w:rsidR="00C22E99" w:rsidRDefault="00C22E99">
      <w:pPr>
        <w:pBdr>
          <w:top w:val="nil"/>
          <w:left w:val="nil"/>
          <w:bottom w:val="nil"/>
          <w:right w:val="nil"/>
          <w:between w:val="nil"/>
        </w:pBdr>
        <w:rPr>
          <w:color w:val="000000"/>
          <w:sz w:val="20"/>
          <w:szCs w:val="20"/>
        </w:rPr>
      </w:pPr>
    </w:p>
    <w:p w14:paraId="4F4A514C" w14:textId="77777777" w:rsidR="00C22E99" w:rsidRDefault="00C22E99">
      <w:pPr>
        <w:pBdr>
          <w:top w:val="nil"/>
          <w:left w:val="nil"/>
          <w:bottom w:val="nil"/>
          <w:right w:val="nil"/>
          <w:between w:val="nil"/>
        </w:pBdr>
        <w:rPr>
          <w:color w:val="000000"/>
          <w:sz w:val="20"/>
          <w:szCs w:val="20"/>
        </w:rPr>
      </w:pPr>
    </w:p>
    <w:p w14:paraId="711DAF17" w14:textId="77777777" w:rsidR="00C22E99" w:rsidRDefault="00C22E99">
      <w:pPr>
        <w:pBdr>
          <w:top w:val="nil"/>
          <w:left w:val="nil"/>
          <w:bottom w:val="nil"/>
          <w:right w:val="nil"/>
          <w:between w:val="nil"/>
        </w:pBdr>
        <w:rPr>
          <w:color w:val="000000"/>
          <w:sz w:val="20"/>
          <w:szCs w:val="20"/>
        </w:rPr>
      </w:pPr>
    </w:p>
    <w:p w14:paraId="1AD3076F" w14:textId="77777777" w:rsidR="00C22E99" w:rsidRDefault="00C22E99">
      <w:pPr>
        <w:pBdr>
          <w:top w:val="nil"/>
          <w:left w:val="nil"/>
          <w:bottom w:val="nil"/>
          <w:right w:val="nil"/>
          <w:between w:val="nil"/>
        </w:pBdr>
        <w:spacing w:before="7"/>
        <w:rPr>
          <w:color w:val="000000"/>
          <w:sz w:val="20"/>
          <w:szCs w:val="20"/>
        </w:rPr>
        <w:sectPr w:rsidR="00C22E99">
          <w:pgSz w:w="16840" w:h="11910" w:orient="landscape"/>
          <w:pgMar w:top="0" w:right="580" w:bottom="0" w:left="540" w:header="720" w:footer="720" w:gutter="0"/>
          <w:pgNumType w:start="1"/>
          <w:cols w:space="720"/>
        </w:sectPr>
      </w:pPr>
    </w:p>
    <w:p w14:paraId="2CD0ED64" w14:textId="77777777" w:rsidR="00C22E99" w:rsidRDefault="004D2033">
      <w:pPr>
        <w:pBdr>
          <w:top w:val="nil"/>
          <w:left w:val="nil"/>
          <w:bottom w:val="nil"/>
          <w:right w:val="nil"/>
          <w:between w:val="nil"/>
        </w:pBdr>
        <w:spacing w:before="18" w:line="339" w:lineRule="auto"/>
        <w:ind w:left="180"/>
        <w:rPr>
          <w:color w:val="000000"/>
          <w:sz w:val="20"/>
          <w:szCs w:val="20"/>
        </w:rPr>
      </w:pPr>
      <w:r>
        <w:rPr>
          <w:noProof/>
          <w:color w:val="000000"/>
          <w:sz w:val="20"/>
          <w:szCs w:val="20"/>
        </w:rPr>
        <w:lastRenderedPageBreak/>
        <mc:AlternateContent>
          <mc:Choice Requires="wpg">
            <w:drawing>
              <wp:anchor distT="0" distB="0" distL="0" distR="0" simplePos="0" relativeHeight="251659264" behindDoc="1" locked="0" layoutInCell="1" hidden="0" allowOverlap="1" wp14:anchorId="333D7C8E" wp14:editId="58E03272">
                <wp:simplePos x="0" y="0"/>
                <wp:positionH relativeFrom="page">
                  <wp:posOffset>971891</wp:posOffset>
                </wp:positionH>
                <wp:positionV relativeFrom="page">
                  <wp:posOffset>7099413</wp:posOffset>
                </wp:positionV>
                <wp:extent cx="198755" cy="161925"/>
                <wp:effectExtent l="0" t="0" r="0" b="0"/>
                <wp:wrapNone/>
                <wp:docPr id="3" name="Rectangle 3"/>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14:paraId="3040E6E2" w14:textId="77777777" w:rsidR="00C22E99" w:rsidRDefault="004D2033">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971891</wp:posOffset>
                </wp:positionH>
                <wp:positionV relativeFrom="page">
                  <wp:posOffset>7099413</wp:posOffset>
                </wp:positionV>
                <wp:extent cx="198755" cy="161925"/>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98755" cy="161925"/>
                        </a:xfrm>
                        <a:prstGeom prst="rect"/>
                        <a:ln/>
                      </pic:spPr>
                    </pic:pic>
                  </a:graphicData>
                </a:graphic>
              </wp:anchor>
            </w:drawing>
          </mc:Fallback>
        </mc:AlternateContent>
      </w:r>
      <w:r>
        <w:rPr>
          <w:color w:val="231F20"/>
          <w:sz w:val="20"/>
          <w:szCs w:val="20"/>
        </w:rPr>
        <w:t>This template can be used for multiple purposes:</w:t>
      </w:r>
      <w:r>
        <w:rPr>
          <w:noProof/>
        </w:rPr>
        <w:drawing>
          <wp:anchor distT="0" distB="0" distL="0" distR="0" simplePos="0" relativeHeight="251660288" behindDoc="1" locked="0" layoutInCell="1" hidden="0" allowOverlap="1" wp14:anchorId="2BFC179B" wp14:editId="01226722">
            <wp:simplePos x="0" y="0"/>
            <wp:positionH relativeFrom="column">
              <wp:posOffset>-361949</wp:posOffset>
            </wp:positionH>
            <wp:positionV relativeFrom="paragraph">
              <wp:posOffset>-396874</wp:posOffset>
            </wp:positionV>
            <wp:extent cx="10699750" cy="7564974"/>
            <wp:effectExtent l="0" t="0" r="0" b="0"/>
            <wp:wrapNone/>
            <wp:docPr id="8" name="image2.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young child in a swimming pool&#10;&#10;Description automatically generated"/>
                    <pic:cNvPicPr preferRelativeResize="0"/>
                  </pic:nvPicPr>
                  <pic:blipFill>
                    <a:blip r:embed="rId9"/>
                    <a:srcRect/>
                    <a:stretch>
                      <a:fillRect/>
                    </a:stretch>
                  </pic:blipFill>
                  <pic:spPr>
                    <a:xfrm>
                      <a:off x="0" y="0"/>
                      <a:ext cx="10699750" cy="7564974"/>
                    </a:xfrm>
                    <a:prstGeom prst="rect">
                      <a:avLst/>
                    </a:prstGeom>
                    <a:ln/>
                  </pic:spPr>
                </pic:pic>
              </a:graphicData>
            </a:graphic>
          </wp:anchor>
        </w:drawing>
      </w:r>
    </w:p>
    <w:p w14:paraId="662FD46A" w14:textId="77777777" w:rsidR="00C22E99" w:rsidRDefault="004D2033">
      <w:pPr>
        <w:numPr>
          <w:ilvl w:val="0"/>
          <w:numId w:val="8"/>
        </w:numPr>
        <w:pBdr>
          <w:top w:val="nil"/>
          <w:left w:val="nil"/>
          <w:bottom w:val="nil"/>
          <w:right w:val="nil"/>
          <w:between w:val="nil"/>
        </w:pBdr>
        <w:tabs>
          <w:tab w:val="left" w:pos="540"/>
        </w:tabs>
        <w:spacing w:before="2" w:line="235" w:lineRule="auto"/>
        <w:ind w:right="9272"/>
        <w:rPr>
          <w:color w:val="000000"/>
          <w:sz w:val="20"/>
          <w:szCs w:val="20"/>
        </w:rPr>
      </w:pPr>
      <w:r>
        <w:rPr>
          <w:color w:val="231F20"/>
          <w:sz w:val="20"/>
          <w:szCs w:val="20"/>
        </w:rPr>
        <w:t xml:space="preserve">It enables schools to effectively plan their use of the Primary PE and sport </w:t>
      </w:r>
      <w:proofErr w:type="gramStart"/>
      <w:r>
        <w:rPr>
          <w:color w:val="231F20"/>
          <w:sz w:val="20"/>
          <w:szCs w:val="20"/>
        </w:rPr>
        <w:t>premium</w:t>
      </w:r>
      <w:proofErr w:type="gramEnd"/>
    </w:p>
    <w:p w14:paraId="53F4E476" w14:textId="77777777" w:rsidR="00C22E99" w:rsidRDefault="004D2033">
      <w:pPr>
        <w:numPr>
          <w:ilvl w:val="0"/>
          <w:numId w:val="8"/>
        </w:numPr>
        <w:pBdr>
          <w:top w:val="nil"/>
          <w:left w:val="nil"/>
          <w:bottom w:val="nil"/>
          <w:right w:val="nil"/>
          <w:between w:val="nil"/>
        </w:pBdr>
        <w:tabs>
          <w:tab w:val="left" w:pos="540"/>
        </w:tabs>
        <w:spacing w:before="2" w:line="235" w:lineRule="auto"/>
        <w:ind w:right="9183"/>
        <w:rPr>
          <w:color w:val="000000"/>
          <w:sz w:val="20"/>
          <w:szCs w:val="20"/>
        </w:rPr>
      </w:pPr>
      <w:r>
        <w:rPr>
          <w:color w:val="231F20"/>
          <w:sz w:val="20"/>
          <w:szCs w:val="20"/>
        </w:rPr>
        <w:t xml:space="preserve">It helps schools to meet the requirements (as set out in guidance) to publish information on their Primary PE and sport </w:t>
      </w:r>
      <w:proofErr w:type="gramStart"/>
      <w:r>
        <w:rPr>
          <w:color w:val="231F20"/>
          <w:sz w:val="20"/>
          <w:szCs w:val="20"/>
        </w:rPr>
        <w:t>premium</w:t>
      </w:r>
      <w:proofErr w:type="gramEnd"/>
    </w:p>
    <w:p w14:paraId="74ED69AA" w14:textId="77777777" w:rsidR="00C22E99" w:rsidRDefault="004D2033">
      <w:pPr>
        <w:numPr>
          <w:ilvl w:val="0"/>
          <w:numId w:val="8"/>
        </w:numPr>
        <w:pBdr>
          <w:top w:val="nil"/>
          <w:left w:val="nil"/>
          <w:bottom w:val="nil"/>
          <w:right w:val="nil"/>
          <w:between w:val="nil"/>
        </w:pBdr>
        <w:tabs>
          <w:tab w:val="left" w:pos="540"/>
        </w:tabs>
        <w:spacing w:before="3" w:line="235" w:lineRule="auto"/>
        <w:ind w:right="9260"/>
        <w:rPr>
          <w:color w:val="000000"/>
          <w:sz w:val="20"/>
          <w:szCs w:val="20"/>
        </w:rPr>
      </w:pPr>
      <w:r>
        <w:rPr>
          <w:color w:val="231F20"/>
          <w:sz w:val="20"/>
          <w:szCs w:val="20"/>
        </w:rPr>
        <w:t xml:space="preserve">It will be an effective document to support Ofsted inspections enabling schools to evidence progress in Physical Education (PE) and evidence swimming attainment, which forms part of the PE National Curriculum. We would recommend schools </w:t>
      </w:r>
      <w:proofErr w:type="gramStart"/>
      <w:r>
        <w:rPr>
          <w:color w:val="231F20"/>
          <w:sz w:val="20"/>
          <w:szCs w:val="20"/>
        </w:rPr>
        <w:t>consider</w:t>
      </w:r>
      <w:proofErr w:type="gramEnd"/>
    </w:p>
    <w:p w14:paraId="52FBA70D" w14:textId="77777777" w:rsidR="00C22E99" w:rsidRDefault="004D2033">
      <w:pPr>
        <w:pBdr>
          <w:top w:val="nil"/>
          <w:left w:val="nil"/>
          <w:bottom w:val="nil"/>
          <w:right w:val="nil"/>
          <w:between w:val="nil"/>
        </w:pBdr>
        <w:spacing w:before="5" w:line="235" w:lineRule="auto"/>
        <w:ind w:left="540" w:right="7831"/>
        <w:rPr>
          <w:color w:val="000000"/>
          <w:sz w:val="20"/>
          <w:szCs w:val="20"/>
        </w:rPr>
      </w:pPr>
      <w:r>
        <w:rPr>
          <w:color w:val="231F20"/>
          <w:sz w:val="20"/>
          <w:szCs w:val="20"/>
        </w:rPr>
        <w:t>the Intent, Implementation and Impact of any spend, as examined within the Education Inspection Framework.</w:t>
      </w:r>
    </w:p>
    <w:p w14:paraId="1B448726" w14:textId="77777777" w:rsidR="00C22E99" w:rsidRDefault="00C22E99">
      <w:pPr>
        <w:pBdr>
          <w:top w:val="nil"/>
          <w:left w:val="nil"/>
          <w:bottom w:val="nil"/>
          <w:right w:val="nil"/>
          <w:between w:val="nil"/>
        </w:pBdr>
        <w:spacing w:before="9"/>
        <w:rPr>
          <w:color w:val="000000"/>
          <w:sz w:val="20"/>
          <w:szCs w:val="20"/>
        </w:rPr>
      </w:pPr>
    </w:p>
    <w:p w14:paraId="2F018616" w14:textId="77777777" w:rsidR="00C22E99" w:rsidRDefault="004D2033">
      <w:pPr>
        <w:pBdr>
          <w:top w:val="nil"/>
          <w:left w:val="nil"/>
          <w:bottom w:val="nil"/>
          <w:right w:val="nil"/>
          <w:between w:val="nil"/>
        </w:pBdr>
        <w:spacing w:line="235" w:lineRule="auto"/>
        <w:ind w:left="180" w:right="7831"/>
        <w:rPr>
          <w:color w:val="000000"/>
          <w:sz w:val="20"/>
          <w:szCs w:val="20"/>
        </w:rPr>
      </w:pPr>
      <w:r>
        <w:rPr>
          <w:color w:val="231F20"/>
          <w:sz w:val="20"/>
          <w:szCs w:val="20"/>
        </w:rPr>
        <w:t>It is important that your grant is used effectively and based on school need.</w:t>
      </w:r>
    </w:p>
    <w:p w14:paraId="6881C631" w14:textId="77777777" w:rsidR="00C22E99" w:rsidRDefault="00C22E99">
      <w:pPr>
        <w:pBdr>
          <w:top w:val="nil"/>
          <w:left w:val="nil"/>
          <w:bottom w:val="nil"/>
          <w:right w:val="nil"/>
          <w:between w:val="nil"/>
        </w:pBdr>
        <w:spacing w:before="8"/>
        <w:rPr>
          <w:color w:val="000000"/>
          <w:sz w:val="20"/>
          <w:szCs w:val="20"/>
        </w:rPr>
      </w:pPr>
    </w:p>
    <w:p w14:paraId="559D3B96" w14:textId="77777777" w:rsidR="00C22E99" w:rsidRDefault="004D2033">
      <w:pPr>
        <w:spacing w:line="235" w:lineRule="auto"/>
        <w:ind w:left="180" w:right="11294"/>
        <w:rPr>
          <w:b/>
          <w:sz w:val="20"/>
          <w:szCs w:val="20"/>
        </w:rPr>
      </w:pPr>
      <w:r>
        <w:rPr>
          <w:color w:val="231F20"/>
          <w:sz w:val="20"/>
          <w:szCs w:val="20"/>
        </w:rPr>
        <w:t xml:space="preserve">Schools must use the funding to make </w:t>
      </w:r>
      <w:r>
        <w:rPr>
          <w:b/>
          <w:color w:val="231F20"/>
          <w:sz w:val="20"/>
          <w:szCs w:val="20"/>
        </w:rPr>
        <w:t xml:space="preserve">additional and </w:t>
      </w:r>
      <w:proofErr w:type="gramStart"/>
      <w:r>
        <w:rPr>
          <w:b/>
          <w:color w:val="231F20"/>
          <w:sz w:val="20"/>
          <w:szCs w:val="20"/>
        </w:rPr>
        <w:t>sustainable</w:t>
      </w:r>
      <w:proofErr w:type="gramEnd"/>
    </w:p>
    <w:p w14:paraId="0C03D804" w14:textId="77777777" w:rsidR="00C22E99" w:rsidRDefault="004D2033">
      <w:pPr>
        <w:pBdr>
          <w:top w:val="nil"/>
          <w:left w:val="nil"/>
          <w:bottom w:val="nil"/>
          <w:right w:val="nil"/>
          <w:between w:val="nil"/>
        </w:pBdr>
        <w:spacing w:before="2" w:line="235" w:lineRule="auto"/>
        <w:ind w:left="180" w:right="10364"/>
        <w:rPr>
          <w:color w:val="000000"/>
          <w:sz w:val="20"/>
          <w:szCs w:val="20"/>
        </w:rPr>
      </w:pPr>
      <w:r>
        <w:rPr>
          <w:b/>
          <w:color w:val="231F20"/>
          <w:sz w:val="20"/>
          <w:szCs w:val="20"/>
        </w:rPr>
        <w:t xml:space="preserve">improvements </w:t>
      </w:r>
      <w:r>
        <w:rPr>
          <w:color w:val="231F20"/>
          <w:sz w:val="20"/>
          <w:szCs w:val="20"/>
        </w:rPr>
        <w:t>to the quality of the PE, School Sport and Physical Activity (PESSPA)</w:t>
      </w:r>
    </w:p>
    <w:p w14:paraId="0A82C1DC" w14:textId="77777777" w:rsidR="00C22E99" w:rsidRDefault="004D2033">
      <w:pPr>
        <w:pBdr>
          <w:top w:val="nil"/>
          <w:left w:val="nil"/>
          <w:bottom w:val="nil"/>
          <w:right w:val="nil"/>
          <w:between w:val="nil"/>
        </w:pBdr>
        <w:spacing w:line="339" w:lineRule="auto"/>
        <w:ind w:left="180"/>
        <w:rPr>
          <w:color w:val="000000"/>
          <w:sz w:val="20"/>
          <w:szCs w:val="20"/>
        </w:rPr>
      </w:pPr>
      <w:r>
        <w:rPr>
          <w:color w:val="231F20"/>
          <w:sz w:val="20"/>
          <w:szCs w:val="20"/>
        </w:rPr>
        <w:t>they offer. This means that you should use the Primary PE and sport premium to:</w:t>
      </w:r>
    </w:p>
    <w:p w14:paraId="5553D56F" w14:textId="77777777" w:rsidR="00C22E99" w:rsidRDefault="00C22E99">
      <w:pPr>
        <w:pBdr>
          <w:top w:val="nil"/>
          <w:left w:val="nil"/>
          <w:bottom w:val="nil"/>
          <w:right w:val="nil"/>
          <w:between w:val="nil"/>
        </w:pBdr>
        <w:spacing w:before="6"/>
        <w:rPr>
          <w:color w:val="000000"/>
          <w:sz w:val="20"/>
          <w:szCs w:val="20"/>
        </w:rPr>
      </w:pPr>
    </w:p>
    <w:p w14:paraId="0C2FEC3A" w14:textId="77777777" w:rsidR="00C22E99" w:rsidRDefault="004D2033">
      <w:pPr>
        <w:numPr>
          <w:ilvl w:val="0"/>
          <w:numId w:val="8"/>
        </w:numPr>
        <w:pBdr>
          <w:top w:val="nil"/>
          <w:left w:val="nil"/>
          <w:bottom w:val="nil"/>
          <w:right w:val="nil"/>
          <w:between w:val="nil"/>
        </w:pBdr>
        <w:tabs>
          <w:tab w:val="left" w:pos="540"/>
        </w:tabs>
        <w:spacing w:line="235" w:lineRule="auto"/>
        <w:ind w:right="1870"/>
        <w:rPr>
          <w:color w:val="000000"/>
          <w:sz w:val="20"/>
          <w:szCs w:val="20"/>
        </w:rPr>
      </w:pPr>
      <w:r>
        <w:rPr>
          <w:color w:val="231F20"/>
          <w:sz w:val="20"/>
          <w:szCs w:val="20"/>
        </w:rPr>
        <w:t xml:space="preserve">Build capacity and capability within the school to ensure that improvements made now will benefit pupils joining the school in future </w:t>
      </w:r>
      <w:proofErr w:type="gramStart"/>
      <w:r>
        <w:rPr>
          <w:color w:val="231F20"/>
          <w:sz w:val="20"/>
          <w:szCs w:val="20"/>
        </w:rPr>
        <w:t>years</w:t>
      </w:r>
      <w:proofErr w:type="gramEnd"/>
    </w:p>
    <w:p w14:paraId="25862BF0" w14:textId="77777777" w:rsidR="00C22E99" w:rsidRDefault="004D2033">
      <w:pPr>
        <w:numPr>
          <w:ilvl w:val="0"/>
          <w:numId w:val="8"/>
        </w:numPr>
        <w:pBdr>
          <w:top w:val="nil"/>
          <w:left w:val="nil"/>
          <w:bottom w:val="nil"/>
          <w:right w:val="nil"/>
          <w:between w:val="nil"/>
        </w:pBdr>
        <w:tabs>
          <w:tab w:val="left" w:pos="539"/>
        </w:tabs>
        <w:spacing w:line="339" w:lineRule="auto"/>
        <w:ind w:left="539" w:hanging="359"/>
        <w:rPr>
          <w:color w:val="000000"/>
          <w:sz w:val="20"/>
          <w:szCs w:val="20"/>
        </w:rPr>
      </w:pPr>
      <w:r>
        <w:rPr>
          <w:color w:val="231F20"/>
          <w:sz w:val="20"/>
          <w:szCs w:val="20"/>
        </w:rPr>
        <w:t>Develop or add to the PESSPA activities that your school already offers.</w:t>
      </w:r>
    </w:p>
    <w:p w14:paraId="275058E0" w14:textId="77777777" w:rsidR="00C22E99" w:rsidRDefault="00C22E99">
      <w:pPr>
        <w:pBdr>
          <w:top w:val="nil"/>
          <w:left w:val="nil"/>
          <w:bottom w:val="nil"/>
          <w:right w:val="nil"/>
          <w:between w:val="nil"/>
        </w:pBdr>
        <w:spacing w:before="6"/>
        <w:rPr>
          <w:color w:val="000000"/>
          <w:sz w:val="20"/>
          <w:szCs w:val="20"/>
        </w:rPr>
      </w:pPr>
    </w:p>
    <w:p w14:paraId="506E562D" w14:textId="77777777" w:rsidR="00C22E99" w:rsidRDefault="004D2033">
      <w:pPr>
        <w:spacing w:line="235" w:lineRule="auto"/>
        <w:ind w:left="180" w:right="855"/>
        <w:rPr>
          <w:b/>
          <w:sz w:val="20"/>
          <w:szCs w:val="20"/>
        </w:rPr>
      </w:pPr>
      <w:r>
        <w:rPr>
          <w:b/>
          <w:color w:val="231F20"/>
          <w:sz w:val="20"/>
          <w:szCs w:val="20"/>
        </w:rPr>
        <w:t xml:space="preserve">The Primary PE and sport premium should not be used to fund capital spend projects; the school’s core budget should fund these. Further detail on capital expenditure can be found in the updated </w:t>
      </w:r>
      <w:hyperlink r:id="rId10">
        <w:r>
          <w:rPr>
            <w:b/>
            <w:color w:val="205E9E"/>
            <w:sz w:val="20"/>
            <w:szCs w:val="20"/>
            <w:u w:val="single"/>
          </w:rPr>
          <w:t>Primary PE and sport premium guidance</w:t>
        </w:r>
      </w:hyperlink>
      <w:r>
        <w:rPr>
          <w:b/>
          <w:color w:val="231F20"/>
          <w:sz w:val="20"/>
          <w:szCs w:val="20"/>
        </w:rPr>
        <w:t>.</w:t>
      </w:r>
    </w:p>
    <w:p w14:paraId="33ECDD28" w14:textId="77777777" w:rsidR="00C22E99" w:rsidRDefault="00C22E99">
      <w:pPr>
        <w:pBdr>
          <w:top w:val="nil"/>
          <w:left w:val="nil"/>
          <w:bottom w:val="nil"/>
          <w:right w:val="nil"/>
          <w:between w:val="nil"/>
        </w:pBdr>
        <w:spacing w:before="3"/>
        <w:rPr>
          <w:b/>
          <w:color w:val="000000"/>
          <w:sz w:val="20"/>
          <w:szCs w:val="20"/>
        </w:rPr>
      </w:pPr>
    </w:p>
    <w:p w14:paraId="20ED1516" w14:textId="77777777" w:rsidR="00C22E99" w:rsidRDefault="004D2033">
      <w:pPr>
        <w:pBdr>
          <w:top w:val="nil"/>
          <w:left w:val="nil"/>
          <w:bottom w:val="nil"/>
          <w:right w:val="nil"/>
          <w:between w:val="nil"/>
        </w:pBdr>
        <w:spacing w:before="1"/>
        <w:ind w:left="180"/>
        <w:rPr>
          <w:color w:val="000000"/>
          <w:sz w:val="20"/>
          <w:szCs w:val="20"/>
        </w:rPr>
        <w:sectPr w:rsidR="00C22E99">
          <w:footerReference w:type="default" r:id="rId11"/>
          <w:pgSz w:w="16840" w:h="11910" w:orient="landscape"/>
          <w:pgMar w:top="640" w:right="580" w:bottom="700" w:left="540" w:header="0" w:footer="518" w:gutter="0"/>
          <w:cols w:space="720"/>
        </w:sectPr>
      </w:pPr>
      <w:r>
        <w:rPr>
          <w:color w:val="231F20"/>
          <w:sz w:val="20"/>
          <w:szCs w:val="20"/>
        </w:rPr>
        <w:t>The Primary PE and sport premium guidance, outlines 5 key priorities that funding should be used towards. It is not</w:t>
      </w:r>
    </w:p>
    <w:p w14:paraId="424EA065" w14:textId="77777777" w:rsidR="00C22E99" w:rsidRDefault="004D2033">
      <w:pPr>
        <w:pBdr>
          <w:top w:val="nil"/>
          <w:left w:val="nil"/>
          <w:bottom w:val="nil"/>
          <w:right w:val="nil"/>
          <w:between w:val="nil"/>
        </w:pBdr>
        <w:spacing w:before="18"/>
        <w:ind w:left="180"/>
        <w:jc w:val="both"/>
        <w:rPr>
          <w:color w:val="000000"/>
          <w:sz w:val="20"/>
          <w:szCs w:val="20"/>
        </w:rPr>
      </w:pPr>
      <w:r>
        <w:rPr>
          <w:color w:val="231F20"/>
          <w:sz w:val="20"/>
          <w:szCs w:val="20"/>
        </w:rPr>
        <w:lastRenderedPageBreak/>
        <w:t xml:space="preserve">necessary that spending </w:t>
      </w:r>
      <w:proofErr w:type="gramStart"/>
      <w:r>
        <w:rPr>
          <w:color w:val="231F20"/>
          <w:sz w:val="20"/>
          <w:szCs w:val="20"/>
        </w:rPr>
        <w:t>has to</w:t>
      </w:r>
      <w:proofErr w:type="gramEnd"/>
      <w:r>
        <w:rPr>
          <w:color w:val="231F20"/>
          <w:sz w:val="20"/>
          <w:szCs w:val="20"/>
        </w:rPr>
        <w:t xml:space="preserve"> meet all the key priorities, you should select the priorities that you aim to use any funding towards.</w:t>
      </w:r>
    </w:p>
    <w:p w14:paraId="5D6C0D65" w14:textId="77777777" w:rsidR="00C22E99" w:rsidRDefault="00C22E99">
      <w:pPr>
        <w:pBdr>
          <w:top w:val="nil"/>
          <w:left w:val="nil"/>
          <w:bottom w:val="nil"/>
          <w:right w:val="nil"/>
          <w:between w:val="nil"/>
        </w:pBdr>
        <w:spacing w:before="5"/>
        <w:rPr>
          <w:color w:val="000000"/>
          <w:sz w:val="20"/>
          <w:szCs w:val="20"/>
        </w:rPr>
      </w:pPr>
    </w:p>
    <w:p w14:paraId="154AB934" w14:textId="77777777" w:rsidR="00C22E99" w:rsidRDefault="004D2033">
      <w:pPr>
        <w:pBdr>
          <w:top w:val="nil"/>
          <w:left w:val="nil"/>
          <w:bottom w:val="nil"/>
          <w:right w:val="nil"/>
          <w:between w:val="nil"/>
        </w:pBdr>
        <w:spacing w:before="1" w:line="235" w:lineRule="auto"/>
        <w:ind w:left="180" w:right="134"/>
        <w:jc w:val="both"/>
        <w:rPr>
          <w:b/>
          <w:color w:val="000000"/>
          <w:sz w:val="20"/>
          <w:szCs w:val="20"/>
        </w:rPr>
      </w:pPr>
      <w:r>
        <w:rPr>
          <w:color w:val="231F20"/>
          <w:sz w:val="20"/>
          <w:szCs w:val="20"/>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sz w:val="20"/>
          <w:szCs w:val="20"/>
        </w:rPr>
        <w:t>All funding must be spent by 31st July 2024.</w:t>
      </w:r>
    </w:p>
    <w:p w14:paraId="6EAFCDBD" w14:textId="77777777" w:rsidR="00C22E99" w:rsidRDefault="00C22E99">
      <w:pPr>
        <w:pBdr>
          <w:top w:val="nil"/>
          <w:left w:val="nil"/>
          <w:bottom w:val="nil"/>
          <w:right w:val="nil"/>
          <w:between w:val="nil"/>
        </w:pBdr>
        <w:spacing w:before="9"/>
        <w:rPr>
          <w:b/>
          <w:color w:val="000000"/>
          <w:sz w:val="20"/>
          <w:szCs w:val="20"/>
        </w:rPr>
      </w:pPr>
    </w:p>
    <w:p w14:paraId="6974C14C" w14:textId="77777777" w:rsidR="00C22E99" w:rsidRDefault="004D2033">
      <w:pPr>
        <w:pBdr>
          <w:top w:val="nil"/>
          <w:left w:val="nil"/>
          <w:bottom w:val="nil"/>
          <w:right w:val="nil"/>
          <w:between w:val="nil"/>
        </w:pBdr>
        <w:spacing w:line="235" w:lineRule="auto"/>
        <w:ind w:left="180" w:right="135"/>
        <w:jc w:val="both"/>
        <w:rPr>
          <w:color w:val="000000"/>
          <w:sz w:val="20"/>
          <w:szCs w:val="20"/>
        </w:rPr>
      </w:pPr>
      <w:r>
        <w:rPr>
          <w:color w:val="231F20"/>
          <w:sz w:val="20"/>
          <w:szCs w:val="20"/>
        </w:rPr>
        <w:t>The Department for Education has worked closely with the Association for Physical Education (</w:t>
      </w:r>
      <w:proofErr w:type="spellStart"/>
      <w:r>
        <w:rPr>
          <w:color w:val="231F20"/>
          <w:sz w:val="20"/>
          <w:szCs w:val="20"/>
        </w:rPr>
        <w:t>afPE</w:t>
      </w:r>
      <w:proofErr w:type="spellEnd"/>
      <w:r>
        <w:rPr>
          <w:color w:val="231F20"/>
          <w:sz w:val="20"/>
          <w:szCs w:val="20"/>
        </w:rPr>
        <w:t>) and the Youth Sport Trust (YST) to develop this template and encourages schools to use it. This template is an effective way of meeting the reporting requirements of the Primary PE and sport premium.</w:t>
      </w:r>
    </w:p>
    <w:p w14:paraId="3F286158" w14:textId="77777777" w:rsidR="00C22E99" w:rsidRDefault="004D2033">
      <w:pPr>
        <w:pBdr>
          <w:top w:val="nil"/>
          <w:left w:val="nil"/>
          <w:bottom w:val="nil"/>
          <w:right w:val="nil"/>
          <w:between w:val="nil"/>
        </w:pBdr>
        <w:spacing w:before="9"/>
        <w:rPr>
          <w:color w:val="000000"/>
          <w:sz w:val="20"/>
          <w:szCs w:val="20"/>
        </w:rPr>
      </w:pPr>
      <w:r>
        <w:rPr>
          <w:noProof/>
        </w:rPr>
        <mc:AlternateContent>
          <mc:Choice Requires="wpg">
            <w:drawing>
              <wp:anchor distT="0" distB="0" distL="0" distR="0" simplePos="0" relativeHeight="251661312" behindDoc="0" locked="0" layoutInCell="1" hidden="0" allowOverlap="1" wp14:anchorId="1FDB4451" wp14:editId="39D89D69">
                <wp:simplePos x="0" y="0"/>
                <wp:positionH relativeFrom="column">
                  <wp:posOffset>63500</wp:posOffset>
                </wp:positionH>
                <wp:positionV relativeFrom="paragraph">
                  <wp:posOffset>101600</wp:posOffset>
                </wp:positionV>
                <wp:extent cx="9820910" cy="3556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5035CA4F" w14:textId="77777777" w:rsidR="00C22E99" w:rsidRDefault="004D2033">
                            <w:pPr>
                              <w:spacing w:before="22"/>
                              <w:ind w:left="61" w:firstLine="61"/>
                              <w:textDirection w:val="btLr"/>
                            </w:pPr>
                            <w:r>
                              <w:rPr>
                                <w:b/>
                                <w:color w:val="FFFFFF"/>
                                <w:sz w:val="36"/>
                              </w:rPr>
                              <w:t>Review of last year’s spend and key achievements (2022/2023)</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9820910" cy="355600"/>
                <wp:effectExtent b="0" l="0" r="0" t="0"/>
                <wp:wrapTopAndBottom distB="0" distT="0"/>
                <wp:docPr id="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9820910" cy="355600"/>
                        </a:xfrm>
                        <a:prstGeom prst="rect"/>
                        <a:ln/>
                      </pic:spPr>
                    </pic:pic>
                  </a:graphicData>
                </a:graphic>
              </wp:anchor>
            </w:drawing>
          </mc:Fallback>
        </mc:AlternateContent>
      </w:r>
    </w:p>
    <w:p w14:paraId="0B2B338E" w14:textId="77777777" w:rsidR="00C22E99" w:rsidRDefault="00C22E99">
      <w:pPr>
        <w:pBdr>
          <w:top w:val="nil"/>
          <w:left w:val="nil"/>
          <w:bottom w:val="nil"/>
          <w:right w:val="nil"/>
          <w:between w:val="nil"/>
        </w:pBdr>
        <w:rPr>
          <w:color w:val="000000"/>
          <w:sz w:val="20"/>
          <w:szCs w:val="20"/>
        </w:rPr>
      </w:pPr>
    </w:p>
    <w:p w14:paraId="1365861C" w14:textId="77777777" w:rsidR="00C22E99" w:rsidRDefault="004D2033">
      <w:pPr>
        <w:pBdr>
          <w:top w:val="nil"/>
          <w:left w:val="nil"/>
          <w:bottom w:val="nil"/>
          <w:right w:val="nil"/>
          <w:between w:val="nil"/>
        </w:pBdr>
        <w:spacing w:before="44"/>
        <w:ind w:left="180"/>
        <w:rPr>
          <w:color w:val="000000"/>
          <w:sz w:val="20"/>
          <w:szCs w:val="20"/>
        </w:rPr>
      </w:pPr>
      <w:r>
        <w:rPr>
          <w:color w:val="231F20"/>
          <w:sz w:val="20"/>
          <w:szCs w:val="20"/>
        </w:rPr>
        <w:t>We recommend you start by reflecting on the impact of current provision and reviewing your previous spend.</w:t>
      </w:r>
    </w:p>
    <w:p w14:paraId="38D6AA80" w14:textId="77777777" w:rsidR="00C22E99" w:rsidRDefault="00C22E99">
      <w:pPr>
        <w:pBdr>
          <w:top w:val="nil"/>
          <w:left w:val="nil"/>
          <w:bottom w:val="nil"/>
          <w:right w:val="nil"/>
          <w:between w:val="nil"/>
        </w:pBdr>
        <w:spacing w:before="4"/>
        <w:rPr>
          <w:color w:val="000000"/>
          <w:sz w:val="20"/>
          <w:szCs w:val="20"/>
        </w:rPr>
      </w:pPr>
    </w:p>
    <w:tbl>
      <w:tblPr>
        <w:tblStyle w:val="a"/>
        <w:tblW w:w="15375"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5"/>
        <w:gridCol w:w="5055"/>
        <w:gridCol w:w="4755"/>
      </w:tblGrid>
      <w:tr w:rsidR="00C22E99" w14:paraId="1A4B3AC4" w14:textId="77777777">
        <w:trPr>
          <w:trHeight w:val="499"/>
        </w:trPr>
        <w:tc>
          <w:tcPr>
            <w:tcW w:w="5565" w:type="dxa"/>
          </w:tcPr>
          <w:p w14:paraId="1E57D189" w14:textId="77777777" w:rsidR="00C22E99" w:rsidRDefault="004D2033">
            <w:pPr>
              <w:pBdr>
                <w:top w:val="nil"/>
                <w:left w:val="nil"/>
                <w:bottom w:val="nil"/>
                <w:right w:val="nil"/>
                <w:between w:val="nil"/>
              </w:pBdr>
              <w:spacing w:before="13"/>
              <w:ind w:left="80"/>
              <w:rPr>
                <w:b/>
                <w:color w:val="000000"/>
                <w:sz w:val="20"/>
                <w:szCs w:val="20"/>
              </w:rPr>
            </w:pPr>
            <w:r>
              <w:rPr>
                <w:b/>
                <w:color w:val="231F20"/>
                <w:sz w:val="20"/>
                <w:szCs w:val="20"/>
              </w:rPr>
              <w:t>Activity/Action</w:t>
            </w:r>
          </w:p>
        </w:tc>
        <w:tc>
          <w:tcPr>
            <w:tcW w:w="5055" w:type="dxa"/>
          </w:tcPr>
          <w:p w14:paraId="2A0E30DD" w14:textId="77777777" w:rsidR="00C22E99" w:rsidRDefault="004D2033">
            <w:pPr>
              <w:pBdr>
                <w:top w:val="nil"/>
                <w:left w:val="nil"/>
                <w:bottom w:val="nil"/>
                <w:right w:val="nil"/>
                <w:between w:val="nil"/>
              </w:pBdr>
              <w:spacing w:before="13"/>
              <w:ind w:left="79"/>
              <w:rPr>
                <w:b/>
                <w:color w:val="000000"/>
                <w:sz w:val="20"/>
                <w:szCs w:val="20"/>
              </w:rPr>
            </w:pPr>
            <w:r>
              <w:rPr>
                <w:b/>
                <w:color w:val="231F20"/>
                <w:sz w:val="20"/>
                <w:szCs w:val="20"/>
              </w:rPr>
              <w:t>Impact</w:t>
            </w:r>
          </w:p>
        </w:tc>
        <w:tc>
          <w:tcPr>
            <w:tcW w:w="4755" w:type="dxa"/>
          </w:tcPr>
          <w:p w14:paraId="7D755BAF" w14:textId="77777777" w:rsidR="00C22E99" w:rsidRDefault="004D2033">
            <w:pPr>
              <w:pBdr>
                <w:top w:val="nil"/>
                <w:left w:val="nil"/>
                <w:bottom w:val="nil"/>
                <w:right w:val="nil"/>
                <w:between w:val="nil"/>
              </w:pBdr>
              <w:spacing w:before="13"/>
              <w:ind w:left="80"/>
              <w:rPr>
                <w:b/>
                <w:color w:val="000000"/>
                <w:sz w:val="20"/>
                <w:szCs w:val="20"/>
              </w:rPr>
            </w:pPr>
            <w:r>
              <w:rPr>
                <w:b/>
                <w:color w:val="231F20"/>
                <w:sz w:val="20"/>
                <w:szCs w:val="20"/>
              </w:rPr>
              <w:t>Comments</w:t>
            </w:r>
          </w:p>
        </w:tc>
      </w:tr>
      <w:tr w:rsidR="00C22E99" w14:paraId="0450DAE4" w14:textId="77777777">
        <w:trPr>
          <w:trHeight w:val="5379"/>
        </w:trPr>
        <w:tc>
          <w:tcPr>
            <w:tcW w:w="5565" w:type="dxa"/>
          </w:tcPr>
          <w:p w14:paraId="531A4426"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Continued subscription to GetSet4PE scheme of work.</w:t>
            </w:r>
          </w:p>
          <w:p w14:paraId="31B54291"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1C78993"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EF57829"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A0F99B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638976CB"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B9F3E1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71E9563"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w:t>
            </w:r>
            <w:proofErr w:type="gramStart"/>
            <w:r>
              <w:rPr>
                <w:rFonts w:ascii="Times New Roman" w:eastAsia="Times New Roman" w:hAnsi="Times New Roman" w:cs="Times New Roman"/>
                <w:sz w:val="24"/>
                <w:szCs w:val="24"/>
              </w:rPr>
              <w:t>schools</w:t>
            </w:r>
            <w:proofErr w:type="gramEnd"/>
            <w:r>
              <w:rPr>
                <w:rFonts w:ascii="Times New Roman" w:eastAsia="Times New Roman" w:hAnsi="Times New Roman" w:cs="Times New Roman"/>
                <w:sz w:val="24"/>
                <w:szCs w:val="24"/>
              </w:rPr>
              <w:t xml:space="preserve"> competitions (Schools games membership and competitions in the local </w:t>
            </w:r>
            <w:proofErr w:type="spellStart"/>
            <w:r>
              <w:rPr>
                <w:rFonts w:ascii="Times New Roman" w:eastAsia="Times New Roman" w:hAnsi="Times New Roman" w:cs="Times New Roman"/>
                <w:sz w:val="24"/>
                <w:szCs w:val="24"/>
              </w:rPr>
              <w:t>felixstowe</w:t>
            </w:r>
            <w:proofErr w:type="spellEnd"/>
            <w:r>
              <w:rPr>
                <w:rFonts w:ascii="Times New Roman" w:eastAsia="Times New Roman" w:hAnsi="Times New Roman" w:cs="Times New Roman"/>
                <w:sz w:val="24"/>
                <w:szCs w:val="24"/>
              </w:rPr>
              <w:t xml:space="preserve"> area/staff cover/transport)</w:t>
            </w:r>
          </w:p>
          <w:p w14:paraId="0B55A8F2"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03F054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CBB86C9"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12E93D5"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Provision of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clubs</w:t>
            </w:r>
          </w:p>
          <w:p w14:paraId="72E9F871" w14:textId="77777777" w:rsidR="00C22E99" w:rsidRDefault="00C22E99">
            <w:pPr>
              <w:pBdr>
                <w:top w:val="nil"/>
                <w:left w:val="nil"/>
                <w:bottom w:val="nil"/>
                <w:right w:val="nil"/>
                <w:between w:val="nil"/>
              </w:pBdr>
              <w:jc w:val="center"/>
              <w:rPr>
                <w:rFonts w:ascii="Times New Roman" w:eastAsia="Times New Roman" w:hAnsi="Times New Roman" w:cs="Times New Roman"/>
                <w:sz w:val="24"/>
                <w:szCs w:val="24"/>
              </w:rPr>
            </w:pPr>
          </w:p>
          <w:p w14:paraId="14ECEB62" w14:textId="77777777" w:rsidR="00C22E99" w:rsidRDefault="00C22E99">
            <w:pPr>
              <w:pBdr>
                <w:top w:val="nil"/>
                <w:left w:val="nil"/>
                <w:bottom w:val="nil"/>
                <w:right w:val="nil"/>
                <w:between w:val="nil"/>
              </w:pBdr>
              <w:jc w:val="center"/>
              <w:rPr>
                <w:rFonts w:ascii="Times New Roman" w:eastAsia="Times New Roman" w:hAnsi="Times New Roman" w:cs="Times New Roman"/>
                <w:sz w:val="24"/>
                <w:szCs w:val="24"/>
              </w:rPr>
            </w:pPr>
          </w:p>
          <w:p w14:paraId="600ED602" w14:textId="77777777" w:rsidR="00C22E99" w:rsidRDefault="00C22E99">
            <w:pPr>
              <w:pBdr>
                <w:top w:val="nil"/>
                <w:left w:val="nil"/>
                <w:bottom w:val="nil"/>
                <w:right w:val="nil"/>
                <w:between w:val="nil"/>
              </w:pBdr>
              <w:jc w:val="center"/>
              <w:rPr>
                <w:rFonts w:ascii="Times New Roman" w:eastAsia="Times New Roman" w:hAnsi="Times New Roman" w:cs="Times New Roman"/>
                <w:sz w:val="24"/>
                <w:szCs w:val="24"/>
              </w:rPr>
            </w:pPr>
          </w:p>
          <w:p w14:paraId="3434E88A" w14:textId="77777777" w:rsidR="00C22E99" w:rsidRDefault="00C22E99">
            <w:pPr>
              <w:pBdr>
                <w:top w:val="nil"/>
                <w:left w:val="nil"/>
                <w:bottom w:val="nil"/>
                <w:right w:val="nil"/>
                <w:between w:val="nil"/>
              </w:pBdr>
              <w:jc w:val="center"/>
              <w:rPr>
                <w:rFonts w:ascii="Times New Roman" w:eastAsia="Times New Roman" w:hAnsi="Times New Roman" w:cs="Times New Roman"/>
                <w:sz w:val="24"/>
                <w:szCs w:val="24"/>
              </w:rPr>
            </w:pPr>
          </w:p>
          <w:p w14:paraId="6CC9B97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1DDFBEE"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 in </w:t>
            </w:r>
            <w:proofErr w:type="spellStart"/>
            <w:r>
              <w:rPr>
                <w:rFonts w:ascii="Times New Roman" w:eastAsia="Times New Roman" w:hAnsi="Times New Roman" w:cs="Times New Roman"/>
                <w:sz w:val="24"/>
                <w:szCs w:val="24"/>
              </w:rPr>
              <w:t>Moki</w:t>
            </w:r>
            <w:proofErr w:type="spellEnd"/>
            <w:r>
              <w:rPr>
                <w:rFonts w:ascii="Times New Roman" w:eastAsia="Times New Roman" w:hAnsi="Times New Roman" w:cs="Times New Roman"/>
                <w:sz w:val="24"/>
                <w:szCs w:val="24"/>
              </w:rPr>
              <w:t xml:space="preserve"> fitness </w:t>
            </w:r>
            <w:proofErr w:type="gramStart"/>
            <w:r>
              <w:rPr>
                <w:rFonts w:ascii="Times New Roman" w:eastAsia="Times New Roman" w:hAnsi="Times New Roman" w:cs="Times New Roman"/>
                <w:sz w:val="24"/>
                <w:szCs w:val="24"/>
              </w:rPr>
              <w:t>trackers</w:t>
            </w:r>
            <w:proofErr w:type="gramEnd"/>
            <w:r>
              <w:rPr>
                <w:rFonts w:ascii="Times New Roman" w:eastAsia="Times New Roman" w:hAnsi="Times New Roman" w:cs="Times New Roman"/>
                <w:sz w:val="24"/>
                <w:szCs w:val="24"/>
              </w:rPr>
              <w:t xml:space="preserve"> </w:t>
            </w:r>
          </w:p>
          <w:p w14:paraId="0C169555"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596B9660" w14:textId="77777777" w:rsidR="00C22E99" w:rsidRDefault="00C22E99">
            <w:pPr>
              <w:pBdr>
                <w:top w:val="nil"/>
                <w:left w:val="nil"/>
                <w:bottom w:val="nil"/>
                <w:right w:val="nil"/>
                <w:between w:val="nil"/>
              </w:pBdr>
              <w:jc w:val="center"/>
              <w:rPr>
                <w:rFonts w:ascii="Times New Roman" w:eastAsia="Times New Roman" w:hAnsi="Times New Roman" w:cs="Times New Roman"/>
                <w:sz w:val="24"/>
                <w:szCs w:val="24"/>
              </w:rPr>
            </w:pPr>
          </w:p>
        </w:tc>
        <w:tc>
          <w:tcPr>
            <w:tcW w:w="5055" w:type="dxa"/>
          </w:tcPr>
          <w:p w14:paraId="0F74B912" w14:textId="77777777" w:rsidR="00C22E99" w:rsidRDefault="004D2033">
            <w:pPr>
              <w:shd w:val="clear" w:color="auto" w:fill="FFFFFF"/>
              <w:spacing w:after="1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This is a great and easy to follow scheme of work for all members of staff to access. It also offers great assessment tools to aid the tracking of </w:t>
            </w:r>
            <w:proofErr w:type="gramStart"/>
            <w:r>
              <w:rPr>
                <w:rFonts w:ascii="Times New Roman" w:eastAsia="Times New Roman" w:hAnsi="Times New Roman" w:cs="Times New Roman"/>
                <w:color w:val="333333"/>
                <w:sz w:val="24"/>
                <w:szCs w:val="24"/>
              </w:rPr>
              <w:t>pupils</w:t>
            </w:r>
            <w:proofErr w:type="gramEnd"/>
            <w:r>
              <w:rPr>
                <w:rFonts w:ascii="Times New Roman" w:eastAsia="Times New Roman" w:hAnsi="Times New Roman" w:cs="Times New Roman"/>
                <w:color w:val="333333"/>
                <w:sz w:val="24"/>
                <w:szCs w:val="24"/>
              </w:rPr>
              <w:t xml:space="preserve"> progress.</w:t>
            </w:r>
          </w:p>
          <w:p w14:paraId="0BEC9300" w14:textId="77777777" w:rsidR="00C22E99" w:rsidRDefault="00C22E99">
            <w:pPr>
              <w:pBdr>
                <w:top w:val="nil"/>
                <w:left w:val="nil"/>
                <w:bottom w:val="nil"/>
                <w:right w:val="nil"/>
                <w:between w:val="nil"/>
              </w:pBdr>
              <w:rPr>
                <w:rFonts w:ascii="Times New Roman" w:eastAsia="Times New Roman" w:hAnsi="Times New Roman" w:cs="Times New Roman"/>
                <w:sz w:val="20"/>
                <w:szCs w:val="20"/>
              </w:rPr>
            </w:pPr>
          </w:p>
          <w:p w14:paraId="0DD027F7" w14:textId="77777777" w:rsidR="00C22E99" w:rsidRDefault="00C22E99">
            <w:pPr>
              <w:pBdr>
                <w:top w:val="nil"/>
                <w:left w:val="nil"/>
                <w:bottom w:val="nil"/>
                <w:right w:val="nil"/>
                <w:between w:val="nil"/>
              </w:pBdr>
              <w:rPr>
                <w:rFonts w:ascii="Times New Roman" w:eastAsia="Times New Roman" w:hAnsi="Times New Roman" w:cs="Times New Roman"/>
                <w:sz w:val="20"/>
                <w:szCs w:val="20"/>
              </w:rPr>
            </w:pPr>
          </w:p>
          <w:p w14:paraId="0599F4B8" w14:textId="77777777" w:rsidR="00C22E99" w:rsidRDefault="00C22E99">
            <w:pPr>
              <w:pBdr>
                <w:top w:val="nil"/>
                <w:left w:val="nil"/>
                <w:bottom w:val="nil"/>
                <w:right w:val="nil"/>
                <w:between w:val="nil"/>
              </w:pBdr>
              <w:rPr>
                <w:rFonts w:ascii="Times New Roman" w:eastAsia="Times New Roman" w:hAnsi="Times New Roman" w:cs="Times New Roman"/>
                <w:sz w:val="20"/>
                <w:szCs w:val="20"/>
              </w:rPr>
            </w:pPr>
          </w:p>
          <w:p w14:paraId="7E4DDCFB"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Pupils are given the opportunity to represent our school in a variety of competitions. </w:t>
            </w:r>
          </w:p>
          <w:p w14:paraId="0C23747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73870B8"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5B491B1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EA1D9F7"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2339593"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cost of living at this time it becomes more difficult for parents to be able to access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club so to keep costs down we try to support our families best we can.</w:t>
            </w:r>
          </w:p>
          <w:p w14:paraId="4FFDEEC2"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5BBD77D2"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EAA89FC"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Help increase and encourage the amount of physical activity with the school day.</w:t>
            </w:r>
          </w:p>
        </w:tc>
        <w:tc>
          <w:tcPr>
            <w:tcW w:w="4755" w:type="dxa"/>
          </w:tcPr>
          <w:p w14:paraId="3F7C4218"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This scheme of work is now used in all areas of PE at Felix Primary school.</w:t>
            </w:r>
          </w:p>
          <w:p w14:paraId="1D005961" w14:textId="77777777" w:rsidR="00C22E99" w:rsidRDefault="00C22E99">
            <w:pPr>
              <w:pBdr>
                <w:top w:val="nil"/>
                <w:left w:val="nil"/>
                <w:bottom w:val="nil"/>
                <w:right w:val="nil"/>
                <w:between w:val="nil"/>
              </w:pBdr>
              <w:rPr>
                <w:sz w:val="24"/>
                <w:szCs w:val="24"/>
              </w:rPr>
            </w:pPr>
          </w:p>
          <w:p w14:paraId="31719CBB" w14:textId="77777777" w:rsidR="00C22E99" w:rsidRDefault="00C22E99">
            <w:pPr>
              <w:pBdr>
                <w:top w:val="nil"/>
                <w:left w:val="nil"/>
                <w:bottom w:val="nil"/>
                <w:right w:val="nil"/>
                <w:between w:val="nil"/>
              </w:pBdr>
              <w:rPr>
                <w:sz w:val="24"/>
                <w:szCs w:val="24"/>
              </w:rPr>
            </w:pPr>
          </w:p>
          <w:p w14:paraId="6E967824" w14:textId="77777777" w:rsidR="00C22E99" w:rsidRDefault="00C22E99">
            <w:pPr>
              <w:pBdr>
                <w:top w:val="nil"/>
                <w:left w:val="nil"/>
                <w:bottom w:val="nil"/>
                <w:right w:val="nil"/>
                <w:between w:val="nil"/>
              </w:pBdr>
              <w:rPr>
                <w:sz w:val="24"/>
                <w:szCs w:val="24"/>
              </w:rPr>
            </w:pPr>
          </w:p>
          <w:p w14:paraId="1D8BDE7D" w14:textId="77777777" w:rsidR="00C22E99" w:rsidRDefault="00C22E99">
            <w:pPr>
              <w:pBdr>
                <w:top w:val="nil"/>
                <w:left w:val="nil"/>
                <w:bottom w:val="nil"/>
                <w:right w:val="nil"/>
                <w:between w:val="nil"/>
              </w:pBdr>
              <w:rPr>
                <w:sz w:val="24"/>
                <w:szCs w:val="24"/>
              </w:rPr>
            </w:pPr>
          </w:p>
          <w:p w14:paraId="19E319FC" w14:textId="77777777" w:rsidR="00C22E99" w:rsidRDefault="00C22E99">
            <w:pPr>
              <w:pBdr>
                <w:top w:val="nil"/>
                <w:left w:val="nil"/>
                <w:bottom w:val="nil"/>
                <w:right w:val="nil"/>
                <w:between w:val="nil"/>
              </w:pBdr>
              <w:rPr>
                <w:sz w:val="24"/>
                <w:szCs w:val="24"/>
              </w:rPr>
            </w:pPr>
          </w:p>
          <w:p w14:paraId="38689158"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continue to offer as many opportunities as possible to allow our children to take part in competitive and </w:t>
            </w:r>
            <w:proofErr w:type="spellStart"/>
            <w:proofErr w:type="gramStart"/>
            <w:r>
              <w:rPr>
                <w:rFonts w:ascii="Times New Roman" w:eastAsia="Times New Roman" w:hAnsi="Times New Roman" w:cs="Times New Roman"/>
                <w:sz w:val="24"/>
                <w:szCs w:val="24"/>
              </w:rPr>
              <w:t>non competitive</w:t>
            </w:r>
            <w:proofErr w:type="spellEnd"/>
            <w:proofErr w:type="gramEnd"/>
            <w:r>
              <w:rPr>
                <w:rFonts w:ascii="Times New Roman" w:eastAsia="Times New Roman" w:hAnsi="Times New Roman" w:cs="Times New Roman"/>
                <w:sz w:val="24"/>
                <w:szCs w:val="24"/>
              </w:rPr>
              <w:t xml:space="preserve"> activities as possible.</w:t>
            </w:r>
          </w:p>
          <w:p w14:paraId="1E9CAAA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B4C49D2"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8B8E61D"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offer a range of different sports club to </w:t>
            </w:r>
            <w:proofErr w:type="gramStart"/>
            <w:r>
              <w:rPr>
                <w:rFonts w:ascii="Times New Roman" w:eastAsia="Times New Roman" w:hAnsi="Times New Roman" w:cs="Times New Roman"/>
                <w:sz w:val="24"/>
                <w:szCs w:val="24"/>
              </w:rPr>
              <w:t>pupils</w:t>
            </w:r>
            <w:proofErr w:type="gramEnd"/>
            <w:r>
              <w:rPr>
                <w:rFonts w:ascii="Times New Roman" w:eastAsia="Times New Roman" w:hAnsi="Times New Roman" w:cs="Times New Roman"/>
                <w:sz w:val="24"/>
                <w:szCs w:val="24"/>
              </w:rPr>
              <w:t xml:space="preserve"> </w:t>
            </w:r>
          </w:p>
          <w:p w14:paraId="2860C4DF"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R-Y6</w:t>
            </w:r>
          </w:p>
          <w:p w14:paraId="236D6CCA"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7F349B0"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B5EC9A5"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E6A7736"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656C3C44"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tc>
      </w:tr>
    </w:tbl>
    <w:p w14:paraId="2CEA1CAB" w14:textId="77777777" w:rsidR="00C22E99" w:rsidRDefault="00C22E99">
      <w:pPr>
        <w:rPr>
          <w:rFonts w:ascii="Times New Roman" w:eastAsia="Times New Roman" w:hAnsi="Times New Roman" w:cs="Times New Roman"/>
          <w:sz w:val="20"/>
          <w:szCs w:val="20"/>
        </w:rPr>
        <w:sectPr w:rsidR="00C22E99">
          <w:footerReference w:type="default" r:id="rId13"/>
          <w:pgSz w:w="16840" w:h="11910" w:orient="landscape"/>
          <w:pgMar w:top="640" w:right="580" w:bottom="640" w:left="540" w:header="0" w:footer="440" w:gutter="0"/>
          <w:cols w:space="720"/>
        </w:sectPr>
      </w:pPr>
    </w:p>
    <w:p w14:paraId="2C5A9CAC" w14:textId="77777777" w:rsidR="00C22E99" w:rsidRDefault="004D2033">
      <w:pPr>
        <w:pBdr>
          <w:top w:val="nil"/>
          <w:left w:val="nil"/>
          <w:bottom w:val="nil"/>
          <w:right w:val="nil"/>
          <w:between w:val="nil"/>
        </w:pBdr>
        <w:ind w:left="123"/>
        <w:rPr>
          <w:color w:val="000000"/>
          <w:sz w:val="20"/>
          <w:szCs w:val="20"/>
        </w:rPr>
      </w:pPr>
      <w:r>
        <w:rPr>
          <w:noProof/>
          <w:color w:val="000000"/>
          <w:sz w:val="20"/>
          <w:szCs w:val="20"/>
        </w:rPr>
        <mc:AlternateContent>
          <mc:Choice Requires="wpg">
            <w:drawing>
              <wp:inline distT="0" distB="0" distL="0" distR="0" wp14:anchorId="461B9D26" wp14:editId="2C688E6D">
                <wp:extent cx="9820910" cy="355600"/>
                <wp:effectExtent l="0" t="0" r="0" b="0"/>
                <wp:docPr id="5" name="Rectangle 5"/>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05B3717F" w14:textId="77777777" w:rsidR="00C22E99" w:rsidRDefault="004D2033">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5"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9820910" cy="355600"/>
                        </a:xfrm>
                        <a:prstGeom prst="rect"/>
                        <a:ln/>
                      </pic:spPr>
                    </pic:pic>
                  </a:graphicData>
                </a:graphic>
              </wp:inline>
            </w:drawing>
          </mc:Fallback>
        </mc:AlternateContent>
      </w:r>
    </w:p>
    <w:p w14:paraId="2B393014" w14:textId="77777777" w:rsidR="00C22E99" w:rsidRDefault="004D2033">
      <w:pPr>
        <w:pBdr>
          <w:top w:val="nil"/>
          <w:left w:val="nil"/>
          <w:bottom w:val="nil"/>
          <w:right w:val="nil"/>
          <w:between w:val="nil"/>
        </w:pBdr>
        <w:spacing w:line="331" w:lineRule="auto"/>
        <w:ind w:left="180"/>
        <w:rPr>
          <w:color w:val="000000"/>
          <w:sz w:val="24"/>
          <w:szCs w:val="24"/>
        </w:rPr>
      </w:pPr>
      <w:r>
        <w:rPr>
          <w:color w:val="231F20"/>
          <w:sz w:val="24"/>
          <w:szCs w:val="24"/>
        </w:rPr>
        <w:t>This planning template will allow schools to accurately plan their spending.</w:t>
      </w:r>
    </w:p>
    <w:p w14:paraId="4BF62E94" w14:textId="77777777" w:rsidR="00C22E99" w:rsidRDefault="00C22E99">
      <w:pPr>
        <w:pBdr>
          <w:top w:val="nil"/>
          <w:left w:val="nil"/>
          <w:bottom w:val="nil"/>
          <w:right w:val="nil"/>
          <w:between w:val="nil"/>
        </w:pBdr>
        <w:spacing w:before="4"/>
        <w:rPr>
          <w:color w:val="000000"/>
          <w:sz w:val="24"/>
          <w:szCs w:val="24"/>
        </w:rPr>
      </w:pPr>
    </w:p>
    <w:tbl>
      <w:tblPr>
        <w:tblStyle w:val="a0"/>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3534"/>
        <w:gridCol w:w="3874"/>
        <w:gridCol w:w="2740"/>
        <w:gridCol w:w="2702"/>
      </w:tblGrid>
      <w:tr w:rsidR="00C22E99" w14:paraId="7E9B6533" w14:textId="77777777">
        <w:trPr>
          <w:trHeight w:val="1103"/>
        </w:trPr>
        <w:tc>
          <w:tcPr>
            <w:tcW w:w="2568" w:type="dxa"/>
          </w:tcPr>
          <w:p w14:paraId="3E65D043" w14:textId="77777777" w:rsidR="00C22E99" w:rsidRDefault="004D2033">
            <w:pPr>
              <w:pBdr>
                <w:top w:val="nil"/>
                <w:left w:val="nil"/>
                <w:bottom w:val="nil"/>
                <w:right w:val="nil"/>
                <w:between w:val="nil"/>
              </w:pBdr>
              <w:spacing w:before="18" w:line="235" w:lineRule="auto"/>
              <w:ind w:left="80" w:right="162"/>
              <w:rPr>
                <w:b/>
                <w:color w:val="000000"/>
                <w:sz w:val="24"/>
                <w:szCs w:val="24"/>
              </w:rPr>
            </w:pPr>
            <w:r>
              <w:rPr>
                <w:b/>
                <w:color w:val="231F20"/>
                <w:sz w:val="24"/>
                <w:szCs w:val="24"/>
              </w:rPr>
              <w:t>Action – what are you planning to do</w:t>
            </w:r>
          </w:p>
        </w:tc>
        <w:tc>
          <w:tcPr>
            <w:tcW w:w="3534" w:type="dxa"/>
          </w:tcPr>
          <w:p w14:paraId="62F374C7" w14:textId="77777777" w:rsidR="00C22E99" w:rsidRDefault="004D2033">
            <w:pPr>
              <w:pBdr>
                <w:top w:val="nil"/>
                <w:left w:val="nil"/>
                <w:bottom w:val="nil"/>
                <w:right w:val="nil"/>
                <w:between w:val="nil"/>
              </w:pBdr>
              <w:spacing w:before="18" w:line="235" w:lineRule="auto"/>
              <w:ind w:left="79" w:right="131"/>
              <w:rPr>
                <w:b/>
                <w:color w:val="000000"/>
                <w:sz w:val="24"/>
                <w:szCs w:val="24"/>
              </w:rPr>
            </w:pPr>
            <w:r>
              <w:rPr>
                <w:b/>
                <w:color w:val="231F20"/>
                <w:sz w:val="24"/>
                <w:szCs w:val="24"/>
              </w:rPr>
              <w:t>Who does this action impact?</w:t>
            </w:r>
          </w:p>
        </w:tc>
        <w:tc>
          <w:tcPr>
            <w:tcW w:w="3874" w:type="dxa"/>
          </w:tcPr>
          <w:p w14:paraId="30D3D959" w14:textId="77777777" w:rsidR="00C22E99" w:rsidRDefault="004D2033">
            <w:pPr>
              <w:pBdr>
                <w:top w:val="nil"/>
                <w:left w:val="nil"/>
                <w:bottom w:val="nil"/>
                <w:right w:val="nil"/>
                <w:between w:val="nil"/>
              </w:pBdr>
              <w:spacing w:before="13"/>
              <w:ind w:left="79"/>
              <w:rPr>
                <w:b/>
                <w:color w:val="000000"/>
                <w:sz w:val="24"/>
                <w:szCs w:val="24"/>
              </w:rPr>
            </w:pPr>
            <w:r>
              <w:rPr>
                <w:b/>
                <w:color w:val="231F20"/>
                <w:sz w:val="24"/>
                <w:szCs w:val="24"/>
              </w:rPr>
              <w:t>Key indicator to meet</w:t>
            </w:r>
          </w:p>
        </w:tc>
        <w:tc>
          <w:tcPr>
            <w:tcW w:w="2740" w:type="dxa"/>
          </w:tcPr>
          <w:p w14:paraId="4A460A1E" w14:textId="77777777" w:rsidR="00C22E99" w:rsidRDefault="004D2033">
            <w:pPr>
              <w:pBdr>
                <w:top w:val="nil"/>
                <w:left w:val="nil"/>
                <w:bottom w:val="nil"/>
                <w:right w:val="nil"/>
                <w:between w:val="nil"/>
              </w:pBdr>
              <w:spacing w:before="18" w:line="235" w:lineRule="auto"/>
              <w:ind w:left="79"/>
              <w:rPr>
                <w:b/>
                <w:color w:val="000000"/>
                <w:sz w:val="24"/>
                <w:szCs w:val="24"/>
              </w:rPr>
            </w:pPr>
            <w:r>
              <w:rPr>
                <w:b/>
                <w:color w:val="231F20"/>
                <w:sz w:val="24"/>
                <w:szCs w:val="24"/>
              </w:rPr>
              <w:t>Impacts and how sustainability will be achieved?</w:t>
            </w:r>
          </w:p>
        </w:tc>
        <w:tc>
          <w:tcPr>
            <w:tcW w:w="2702" w:type="dxa"/>
          </w:tcPr>
          <w:p w14:paraId="7BFEF21E" w14:textId="77777777" w:rsidR="00C22E99" w:rsidRDefault="004D2033">
            <w:pPr>
              <w:pBdr>
                <w:top w:val="nil"/>
                <w:left w:val="nil"/>
                <w:bottom w:val="nil"/>
                <w:right w:val="nil"/>
                <w:between w:val="nil"/>
              </w:pBdr>
              <w:spacing w:before="18" w:line="235" w:lineRule="auto"/>
              <w:ind w:left="79" w:right="93"/>
              <w:rPr>
                <w:b/>
                <w:color w:val="000000"/>
                <w:sz w:val="24"/>
                <w:szCs w:val="24"/>
              </w:rPr>
            </w:pPr>
            <w:r>
              <w:rPr>
                <w:b/>
                <w:color w:val="231F20"/>
                <w:sz w:val="24"/>
                <w:szCs w:val="24"/>
              </w:rPr>
              <w:t>Cost linked to the action</w:t>
            </w:r>
          </w:p>
        </w:tc>
      </w:tr>
      <w:tr w:rsidR="00C22E99" w14:paraId="0549F600" w14:textId="77777777">
        <w:trPr>
          <w:trHeight w:val="4215"/>
        </w:trPr>
        <w:tc>
          <w:tcPr>
            <w:tcW w:w="2568" w:type="dxa"/>
          </w:tcPr>
          <w:p w14:paraId="2A8662EB" w14:textId="77777777" w:rsidR="00C22E99" w:rsidRDefault="004D2033">
            <w:pPr>
              <w:numPr>
                <w:ilvl w:val="0"/>
                <w:numId w:val="5"/>
              </w:numPr>
              <w:pBdr>
                <w:top w:val="nil"/>
                <w:left w:val="nil"/>
                <w:bottom w:val="nil"/>
                <w:right w:val="nil"/>
                <w:between w:val="nil"/>
              </w:pBdr>
              <w:spacing w:before="18" w:line="235" w:lineRule="auto"/>
              <w:ind w:right="162"/>
              <w:rPr>
                <w:b/>
                <w:color w:val="4C4D4F"/>
                <w:sz w:val="24"/>
                <w:szCs w:val="24"/>
              </w:rPr>
            </w:pPr>
            <w:r>
              <w:rPr>
                <w:b/>
                <w:color w:val="4C4D4F"/>
                <w:sz w:val="24"/>
                <w:szCs w:val="24"/>
              </w:rPr>
              <w:t xml:space="preserve">Raise the amount of time for physical activity to 60 minutes per day per </w:t>
            </w:r>
            <w:proofErr w:type="gramStart"/>
            <w:r>
              <w:rPr>
                <w:b/>
                <w:color w:val="4C4D4F"/>
                <w:sz w:val="24"/>
                <w:szCs w:val="24"/>
              </w:rPr>
              <w:t>child</w:t>
            </w:r>
            <w:proofErr w:type="gramEnd"/>
          </w:p>
          <w:p w14:paraId="008DA1EC" w14:textId="77777777" w:rsidR="00C22E99" w:rsidRDefault="004D2033">
            <w:pPr>
              <w:pBdr>
                <w:top w:val="nil"/>
                <w:left w:val="nil"/>
                <w:bottom w:val="nil"/>
                <w:right w:val="nil"/>
                <w:between w:val="nil"/>
              </w:pBdr>
              <w:spacing w:before="18" w:line="235" w:lineRule="auto"/>
              <w:ind w:left="720" w:right="162"/>
              <w:rPr>
                <w:color w:val="4C4D4F"/>
                <w:sz w:val="24"/>
                <w:szCs w:val="24"/>
              </w:rPr>
            </w:pPr>
            <w:r>
              <w:rPr>
                <w:color w:val="4C4D4F"/>
                <w:sz w:val="24"/>
                <w:szCs w:val="24"/>
              </w:rPr>
              <w:t>-Daily mile - reintroduce the daily mile across all year groups</w:t>
            </w:r>
          </w:p>
          <w:p w14:paraId="54899853" w14:textId="77777777" w:rsidR="00C22E99" w:rsidRDefault="004D2033">
            <w:pPr>
              <w:pBdr>
                <w:top w:val="nil"/>
                <w:left w:val="nil"/>
                <w:bottom w:val="nil"/>
                <w:right w:val="nil"/>
                <w:between w:val="nil"/>
              </w:pBdr>
              <w:spacing w:before="18" w:line="235" w:lineRule="auto"/>
              <w:ind w:left="720" w:right="162"/>
              <w:rPr>
                <w:color w:val="4C4D4F"/>
                <w:sz w:val="24"/>
                <w:szCs w:val="24"/>
              </w:rPr>
            </w:pPr>
            <w:r>
              <w:rPr>
                <w:color w:val="4C4D4F"/>
                <w:sz w:val="24"/>
                <w:szCs w:val="24"/>
              </w:rPr>
              <w:t xml:space="preserve">-clubs </w:t>
            </w:r>
          </w:p>
          <w:p w14:paraId="3DA58DD5" w14:textId="77777777" w:rsidR="00C22E99" w:rsidRDefault="004D2033">
            <w:pPr>
              <w:pBdr>
                <w:top w:val="nil"/>
                <w:left w:val="nil"/>
                <w:bottom w:val="nil"/>
                <w:right w:val="nil"/>
                <w:between w:val="nil"/>
              </w:pBdr>
              <w:spacing w:before="18" w:line="235" w:lineRule="auto"/>
              <w:ind w:left="720" w:right="162"/>
              <w:rPr>
                <w:color w:val="4C4D4F"/>
                <w:sz w:val="24"/>
                <w:szCs w:val="24"/>
              </w:rPr>
            </w:pPr>
            <w:r>
              <w:rPr>
                <w:color w:val="4C4D4F"/>
                <w:sz w:val="24"/>
                <w:szCs w:val="24"/>
              </w:rPr>
              <w:t xml:space="preserve">-enrichment </w:t>
            </w:r>
          </w:p>
          <w:p w14:paraId="133EF5FB" w14:textId="77777777" w:rsidR="00C22E99" w:rsidRDefault="00C22E99">
            <w:pPr>
              <w:pBdr>
                <w:top w:val="nil"/>
                <w:left w:val="nil"/>
                <w:bottom w:val="nil"/>
                <w:right w:val="nil"/>
                <w:between w:val="nil"/>
              </w:pBdr>
              <w:spacing w:before="18" w:line="235" w:lineRule="auto"/>
              <w:ind w:left="720" w:right="162"/>
              <w:rPr>
                <w:color w:val="4C4D4F"/>
                <w:sz w:val="24"/>
                <w:szCs w:val="24"/>
              </w:rPr>
            </w:pPr>
          </w:p>
        </w:tc>
        <w:tc>
          <w:tcPr>
            <w:tcW w:w="3534" w:type="dxa"/>
          </w:tcPr>
          <w:p w14:paraId="716F4A3D" w14:textId="77777777" w:rsidR="00C22E99" w:rsidRDefault="004D2033">
            <w:pPr>
              <w:numPr>
                <w:ilvl w:val="0"/>
                <w:numId w:val="4"/>
              </w:numPr>
              <w:pBdr>
                <w:top w:val="nil"/>
                <w:left w:val="nil"/>
                <w:bottom w:val="nil"/>
                <w:right w:val="nil"/>
                <w:between w:val="nil"/>
              </w:pBdr>
              <w:spacing w:before="1"/>
              <w:rPr>
                <w:sz w:val="24"/>
                <w:szCs w:val="24"/>
              </w:rPr>
            </w:pPr>
            <w:r>
              <w:rPr>
                <w:sz w:val="24"/>
                <w:szCs w:val="24"/>
              </w:rPr>
              <w:t xml:space="preserve">All children as they will take part and it raises their physical </w:t>
            </w:r>
            <w:proofErr w:type="gramStart"/>
            <w:r>
              <w:rPr>
                <w:sz w:val="24"/>
                <w:szCs w:val="24"/>
              </w:rPr>
              <w:t>activity</w:t>
            </w:r>
            <w:proofErr w:type="gramEnd"/>
          </w:p>
          <w:p w14:paraId="557FFEDE" w14:textId="77777777" w:rsidR="00C22E99" w:rsidRDefault="00C22E99">
            <w:pPr>
              <w:pBdr>
                <w:top w:val="nil"/>
                <w:left w:val="nil"/>
                <w:bottom w:val="nil"/>
                <w:right w:val="nil"/>
                <w:between w:val="nil"/>
              </w:pBdr>
              <w:spacing w:before="1"/>
              <w:rPr>
                <w:sz w:val="24"/>
                <w:szCs w:val="24"/>
              </w:rPr>
            </w:pPr>
          </w:p>
          <w:p w14:paraId="2A617C77" w14:textId="77777777" w:rsidR="00C22E99" w:rsidRDefault="004D2033">
            <w:pPr>
              <w:numPr>
                <w:ilvl w:val="0"/>
                <w:numId w:val="4"/>
              </w:numPr>
              <w:pBdr>
                <w:top w:val="nil"/>
                <w:left w:val="nil"/>
                <w:bottom w:val="nil"/>
                <w:right w:val="nil"/>
                <w:between w:val="nil"/>
              </w:pBdr>
              <w:spacing w:before="1"/>
              <w:rPr>
                <w:sz w:val="24"/>
                <w:szCs w:val="24"/>
              </w:rPr>
            </w:pPr>
            <w:r>
              <w:rPr>
                <w:sz w:val="24"/>
                <w:szCs w:val="24"/>
              </w:rPr>
              <w:t>Teachers and TA’s as they will lead the initiative in their class</w:t>
            </w:r>
          </w:p>
        </w:tc>
        <w:tc>
          <w:tcPr>
            <w:tcW w:w="3874" w:type="dxa"/>
          </w:tcPr>
          <w:p w14:paraId="78F0B7B2" w14:textId="77777777" w:rsidR="00C22E99" w:rsidRDefault="004D2033">
            <w:pPr>
              <w:shd w:val="clear" w:color="auto" w:fill="FFFFFF"/>
              <w:spacing w:after="160"/>
              <w:jc w:val="both"/>
              <w:rPr>
                <w:sz w:val="20"/>
                <w:szCs w:val="20"/>
              </w:rPr>
            </w:pPr>
            <w:r>
              <w:rPr>
                <w:color w:val="333333"/>
                <w:sz w:val="24"/>
                <w:szCs w:val="24"/>
              </w:rPr>
              <w:t>The engagement of all pupils in regular physical activity</w:t>
            </w:r>
          </w:p>
          <w:p w14:paraId="45C41908" w14:textId="77777777" w:rsidR="00C22E99" w:rsidRDefault="004D2033">
            <w:pPr>
              <w:shd w:val="clear" w:color="auto" w:fill="FFFFFF"/>
              <w:spacing w:after="160"/>
              <w:jc w:val="both"/>
              <w:rPr>
                <w:color w:val="333333"/>
                <w:sz w:val="24"/>
                <w:szCs w:val="24"/>
              </w:rPr>
            </w:pPr>
            <w:r>
              <w:rPr>
                <w:color w:val="333333"/>
                <w:sz w:val="24"/>
                <w:szCs w:val="24"/>
              </w:rPr>
              <w:t xml:space="preserve">Broader experience of a range of sports and activities offered to all </w:t>
            </w:r>
            <w:proofErr w:type="gramStart"/>
            <w:r>
              <w:rPr>
                <w:color w:val="333333"/>
                <w:sz w:val="24"/>
                <w:szCs w:val="24"/>
              </w:rPr>
              <w:t>pupils</w:t>
            </w:r>
            <w:proofErr w:type="gramEnd"/>
          </w:p>
          <w:p w14:paraId="0F011B01" w14:textId="77777777" w:rsidR="00C22E99" w:rsidRDefault="00C22E99">
            <w:pPr>
              <w:shd w:val="clear" w:color="auto" w:fill="FFFFFF"/>
              <w:spacing w:after="160"/>
              <w:jc w:val="both"/>
              <w:rPr>
                <w:color w:val="333333"/>
                <w:sz w:val="24"/>
                <w:szCs w:val="24"/>
              </w:rPr>
            </w:pPr>
          </w:p>
          <w:p w14:paraId="3875B9B3" w14:textId="77777777" w:rsidR="00C22E99" w:rsidRDefault="00C22E99">
            <w:pPr>
              <w:shd w:val="clear" w:color="auto" w:fill="FFFFFF"/>
              <w:spacing w:after="160"/>
              <w:jc w:val="both"/>
              <w:rPr>
                <w:color w:val="333333"/>
                <w:sz w:val="24"/>
                <w:szCs w:val="24"/>
              </w:rPr>
            </w:pPr>
          </w:p>
        </w:tc>
        <w:tc>
          <w:tcPr>
            <w:tcW w:w="2740" w:type="dxa"/>
          </w:tcPr>
          <w:p w14:paraId="1761D4AF" w14:textId="77777777" w:rsidR="00C22E99" w:rsidRDefault="004D2033">
            <w:pPr>
              <w:pBdr>
                <w:top w:val="nil"/>
                <w:left w:val="nil"/>
                <w:bottom w:val="nil"/>
                <w:right w:val="nil"/>
                <w:between w:val="nil"/>
              </w:pBdr>
              <w:spacing w:before="18" w:line="235" w:lineRule="auto"/>
              <w:ind w:left="79"/>
              <w:rPr>
                <w:color w:val="000000"/>
                <w:sz w:val="24"/>
                <w:szCs w:val="24"/>
              </w:rPr>
            </w:pPr>
            <w:r>
              <w:rPr>
                <w:sz w:val="24"/>
                <w:szCs w:val="24"/>
              </w:rPr>
              <w:t>Higher percentage of children accessing 60 minutes per day of physical activity.</w:t>
            </w:r>
          </w:p>
        </w:tc>
        <w:tc>
          <w:tcPr>
            <w:tcW w:w="2702" w:type="dxa"/>
          </w:tcPr>
          <w:p w14:paraId="1F28EA15" w14:textId="77777777" w:rsidR="00C22E99" w:rsidRDefault="004D2033">
            <w:pPr>
              <w:pBdr>
                <w:top w:val="nil"/>
                <w:left w:val="nil"/>
                <w:bottom w:val="nil"/>
                <w:right w:val="nil"/>
                <w:between w:val="nil"/>
              </w:pBdr>
              <w:spacing w:before="18" w:line="235" w:lineRule="auto"/>
              <w:ind w:left="79" w:right="243"/>
              <w:rPr>
                <w:sz w:val="24"/>
                <w:szCs w:val="24"/>
              </w:rPr>
            </w:pPr>
            <w:r>
              <w:rPr>
                <w:sz w:val="24"/>
                <w:szCs w:val="24"/>
              </w:rPr>
              <w:t>£1,200</w:t>
            </w:r>
          </w:p>
          <w:p w14:paraId="7FA8FD6B" w14:textId="77777777" w:rsidR="00C22E99" w:rsidRDefault="00C22E99">
            <w:pPr>
              <w:pBdr>
                <w:top w:val="nil"/>
                <w:left w:val="nil"/>
                <w:bottom w:val="nil"/>
                <w:right w:val="nil"/>
                <w:between w:val="nil"/>
              </w:pBdr>
              <w:spacing w:before="18" w:line="235" w:lineRule="auto"/>
              <w:ind w:left="79" w:right="243"/>
              <w:rPr>
                <w:sz w:val="24"/>
                <w:szCs w:val="24"/>
              </w:rPr>
            </w:pPr>
          </w:p>
          <w:p w14:paraId="110EF141" w14:textId="77777777" w:rsidR="00C22E99" w:rsidRDefault="004D2033">
            <w:pPr>
              <w:pBdr>
                <w:top w:val="nil"/>
                <w:left w:val="nil"/>
                <w:bottom w:val="nil"/>
                <w:right w:val="nil"/>
                <w:between w:val="nil"/>
              </w:pBdr>
              <w:spacing w:before="18" w:line="235" w:lineRule="auto"/>
              <w:ind w:left="79" w:right="243"/>
              <w:rPr>
                <w:sz w:val="24"/>
                <w:szCs w:val="24"/>
              </w:rPr>
            </w:pPr>
            <w:r>
              <w:rPr>
                <w:sz w:val="24"/>
                <w:szCs w:val="24"/>
              </w:rPr>
              <w:t>£1000</w:t>
            </w:r>
          </w:p>
        </w:tc>
      </w:tr>
      <w:tr w:rsidR="00C22E99" w14:paraId="795171C2" w14:textId="77777777">
        <w:trPr>
          <w:trHeight w:val="7973"/>
        </w:trPr>
        <w:tc>
          <w:tcPr>
            <w:tcW w:w="2568" w:type="dxa"/>
          </w:tcPr>
          <w:p w14:paraId="016F1800" w14:textId="77777777" w:rsidR="00C22E99" w:rsidRDefault="004D2033">
            <w:pPr>
              <w:numPr>
                <w:ilvl w:val="0"/>
                <w:numId w:val="3"/>
              </w:numPr>
              <w:pBdr>
                <w:top w:val="nil"/>
                <w:left w:val="nil"/>
                <w:bottom w:val="nil"/>
                <w:right w:val="nil"/>
                <w:between w:val="nil"/>
              </w:pBdr>
              <w:spacing w:before="18" w:line="235" w:lineRule="auto"/>
              <w:ind w:right="162"/>
              <w:rPr>
                <w:color w:val="4C4D4F"/>
                <w:sz w:val="24"/>
                <w:szCs w:val="24"/>
              </w:rPr>
            </w:pPr>
            <w:r>
              <w:rPr>
                <w:color w:val="4C4D4F"/>
                <w:sz w:val="24"/>
                <w:szCs w:val="24"/>
              </w:rPr>
              <w:t xml:space="preserve">2. </w:t>
            </w:r>
            <w:r>
              <w:rPr>
                <w:b/>
                <w:color w:val="4C4D4F"/>
                <w:sz w:val="24"/>
                <w:szCs w:val="24"/>
              </w:rPr>
              <w:t xml:space="preserve">To enhance PE throughout the school curriculum, Enrichment and </w:t>
            </w:r>
            <w:proofErr w:type="spellStart"/>
            <w:r>
              <w:rPr>
                <w:b/>
                <w:color w:val="4C4D4F"/>
                <w:sz w:val="24"/>
                <w:szCs w:val="24"/>
              </w:rPr>
              <w:t>extra curricular</w:t>
            </w:r>
            <w:proofErr w:type="spellEnd"/>
            <w:r>
              <w:rPr>
                <w:b/>
                <w:color w:val="4C4D4F"/>
                <w:sz w:val="24"/>
                <w:szCs w:val="24"/>
              </w:rPr>
              <w:t xml:space="preserve"> activities:</w:t>
            </w:r>
          </w:p>
          <w:p w14:paraId="1DF85BBE"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after school sports clubs</w:t>
            </w:r>
          </w:p>
          <w:p w14:paraId="5BE45426"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 xml:space="preserve">enrichment termly to include </w:t>
            </w:r>
            <w:proofErr w:type="gramStart"/>
            <w:r>
              <w:rPr>
                <w:color w:val="4C4D4F"/>
                <w:sz w:val="24"/>
                <w:szCs w:val="24"/>
              </w:rPr>
              <w:t>sports</w:t>
            </w:r>
            <w:proofErr w:type="gramEnd"/>
          </w:p>
          <w:p w14:paraId="617D3020"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 xml:space="preserve">enrichment week in </w:t>
            </w:r>
            <w:proofErr w:type="gramStart"/>
            <w:r>
              <w:rPr>
                <w:color w:val="4C4D4F"/>
                <w:sz w:val="24"/>
                <w:szCs w:val="24"/>
              </w:rPr>
              <w:t>Summer</w:t>
            </w:r>
            <w:proofErr w:type="gramEnd"/>
            <w:r>
              <w:rPr>
                <w:color w:val="4C4D4F"/>
                <w:sz w:val="24"/>
                <w:szCs w:val="24"/>
              </w:rPr>
              <w:t xml:space="preserve"> term to include sports </w:t>
            </w:r>
          </w:p>
          <w:p w14:paraId="1AAC1697"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 xml:space="preserve">National </w:t>
            </w:r>
            <w:proofErr w:type="spellStart"/>
            <w:r>
              <w:rPr>
                <w:color w:val="4C4D4F"/>
                <w:sz w:val="24"/>
                <w:szCs w:val="24"/>
              </w:rPr>
              <w:t>organisations</w:t>
            </w:r>
            <w:proofErr w:type="spellEnd"/>
            <w:r>
              <w:rPr>
                <w:color w:val="4C4D4F"/>
                <w:sz w:val="24"/>
                <w:szCs w:val="24"/>
              </w:rPr>
              <w:t xml:space="preserve">, clubs to provide taster </w:t>
            </w:r>
            <w:proofErr w:type="gramStart"/>
            <w:r>
              <w:rPr>
                <w:color w:val="4C4D4F"/>
                <w:sz w:val="24"/>
                <w:szCs w:val="24"/>
              </w:rPr>
              <w:t>sessions</w:t>
            </w:r>
            <w:proofErr w:type="gramEnd"/>
          </w:p>
          <w:p w14:paraId="56EB65F6"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sports fitness days</w:t>
            </w:r>
          </w:p>
          <w:p w14:paraId="1FB376AB"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sports coaching</w:t>
            </w:r>
          </w:p>
          <w:p w14:paraId="42DC51F7" w14:textId="77777777" w:rsidR="00C22E99" w:rsidRDefault="004D2033">
            <w:pPr>
              <w:numPr>
                <w:ilvl w:val="0"/>
                <w:numId w:val="3"/>
              </w:numPr>
              <w:pBdr>
                <w:top w:val="nil"/>
                <w:left w:val="nil"/>
                <w:bottom w:val="nil"/>
                <w:right w:val="nil"/>
                <w:between w:val="nil"/>
              </w:pBdr>
              <w:spacing w:line="235" w:lineRule="auto"/>
              <w:ind w:right="162"/>
              <w:rPr>
                <w:color w:val="4C4D4F"/>
                <w:sz w:val="24"/>
                <w:szCs w:val="24"/>
              </w:rPr>
            </w:pPr>
            <w:r>
              <w:rPr>
                <w:color w:val="4C4D4F"/>
                <w:sz w:val="24"/>
                <w:szCs w:val="24"/>
              </w:rPr>
              <w:t xml:space="preserve">resources </w:t>
            </w:r>
          </w:p>
        </w:tc>
        <w:tc>
          <w:tcPr>
            <w:tcW w:w="3534" w:type="dxa"/>
          </w:tcPr>
          <w:p w14:paraId="19415463" w14:textId="77777777" w:rsidR="00C22E99" w:rsidRDefault="004D2033">
            <w:pPr>
              <w:numPr>
                <w:ilvl w:val="0"/>
                <w:numId w:val="3"/>
              </w:numPr>
              <w:spacing w:before="1"/>
              <w:rPr>
                <w:sz w:val="24"/>
                <w:szCs w:val="24"/>
              </w:rPr>
            </w:pPr>
            <w:r>
              <w:rPr>
                <w:sz w:val="24"/>
                <w:szCs w:val="24"/>
              </w:rPr>
              <w:t>Children taking part.</w:t>
            </w:r>
          </w:p>
          <w:p w14:paraId="7A4F23C4" w14:textId="77777777" w:rsidR="00C22E99" w:rsidRDefault="00C22E99">
            <w:pPr>
              <w:spacing w:before="1"/>
              <w:ind w:left="720"/>
              <w:rPr>
                <w:sz w:val="24"/>
                <w:szCs w:val="24"/>
              </w:rPr>
            </w:pPr>
          </w:p>
          <w:p w14:paraId="491C132F" w14:textId="77777777" w:rsidR="00C22E99" w:rsidRDefault="004D2033">
            <w:pPr>
              <w:numPr>
                <w:ilvl w:val="0"/>
                <w:numId w:val="3"/>
              </w:numPr>
              <w:spacing w:before="1"/>
              <w:rPr>
                <w:sz w:val="24"/>
                <w:szCs w:val="24"/>
              </w:rPr>
            </w:pPr>
            <w:r>
              <w:rPr>
                <w:sz w:val="24"/>
                <w:szCs w:val="24"/>
              </w:rPr>
              <w:t>Community support for clubs and activities.</w:t>
            </w:r>
          </w:p>
        </w:tc>
        <w:tc>
          <w:tcPr>
            <w:tcW w:w="3874" w:type="dxa"/>
          </w:tcPr>
          <w:p w14:paraId="5518CB03" w14:textId="77777777" w:rsidR="00C22E99" w:rsidRDefault="004D2033">
            <w:pPr>
              <w:shd w:val="clear" w:color="auto" w:fill="FFFFFF"/>
              <w:spacing w:after="160"/>
              <w:jc w:val="both"/>
              <w:rPr>
                <w:sz w:val="20"/>
                <w:szCs w:val="20"/>
              </w:rPr>
            </w:pPr>
            <w:r>
              <w:rPr>
                <w:color w:val="333333"/>
                <w:sz w:val="24"/>
                <w:szCs w:val="24"/>
              </w:rPr>
              <w:t>The engagement of all pupils in regular physical activity</w:t>
            </w:r>
            <w:r>
              <w:rPr>
                <w:sz w:val="20"/>
                <w:szCs w:val="20"/>
              </w:rPr>
              <w:t>.</w:t>
            </w:r>
          </w:p>
          <w:p w14:paraId="3331233C" w14:textId="77777777" w:rsidR="00C22E99" w:rsidRDefault="004D2033">
            <w:pPr>
              <w:shd w:val="clear" w:color="auto" w:fill="FFFFFF"/>
              <w:spacing w:after="160"/>
              <w:jc w:val="both"/>
              <w:rPr>
                <w:sz w:val="20"/>
                <w:szCs w:val="20"/>
              </w:rPr>
            </w:pPr>
            <w:r>
              <w:rPr>
                <w:color w:val="333333"/>
                <w:sz w:val="24"/>
                <w:szCs w:val="24"/>
              </w:rPr>
              <w:t xml:space="preserve">Broader experience of a range of sports and activities offered to all </w:t>
            </w:r>
            <w:proofErr w:type="gramStart"/>
            <w:r>
              <w:rPr>
                <w:color w:val="333333"/>
                <w:sz w:val="24"/>
                <w:szCs w:val="24"/>
              </w:rPr>
              <w:t>pupils</w:t>
            </w:r>
            <w:proofErr w:type="gramEnd"/>
          </w:p>
          <w:p w14:paraId="7F2172E9" w14:textId="77777777" w:rsidR="00C22E99" w:rsidRDefault="004D2033">
            <w:pPr>
              <w:shd w:val="clear" w:color="auto" w:fill="FFFFFF"/>
              <w:spacing w:after="160"/>
              <w:jc w:val="both"/>
              <w:rPr>
                <w:sz w:val="20"/>
                <w:szCs w:val="20"/>
              </w:rPr>
            </w:pPr>
            <w:r>
              <w:rPr>
                <w:color w:val="333333"/>
                <w:sz w:val="24"/>
                <w:szCs w:val="24"/>
              </w:rPr>
              <w:t>Increased participation in competitive sport</w:t>
            </w:r>
          </w:p>
        </w:tc>
        <w:tc>
          <w:tcPr>
            <w:tcW w:w="2740" w:type="dxa"/>
          </w:tcPr>
          <w:p w14:paraId="414244BD" w14:textId="77777777" w:rsidR="00C22E99" w:rsidRDefault="004D2033">
            <w:pPr>
              <w:spacing w:before="18" w:line="235" w:lineRule="auto"/>
              <w:ind w:left="79"/>
              <w:rPr>
                <w:color w:val="000000"/>
                <w:sz w:val="24"/>
                <w:szCs w:val="24"/>
              </w:rPr>
            </w:pPr>
            <w:r>
              <w:rPr>
                <w:sz w:val="24"/>
                <w:szCs w:val="24"/>
              </w:rPr>
              <w:t xml:space="preserve">Higher percentage of children accessing </w:t>
            </w:r>
            <w:proofErr w:type="spellStart"/>
            <w:r>
              <w:rPr>
                <w:sz w:val="24"/>
                <w:szCs w:val="24"/>
              </w:rPr>
              <w:t>extra curricular</w:t>
            </w:r>
            <w:proofErr w:type="spellEnd"/>
            <w:r>
              <w:rPr>
                <w:sz w:val="24"/>
                <w:szCs w:val="24"/>
              </w:rPr>
              <w:t xml:space="preserve"> PE, including clubs and competitions.</w:t>
            </w:r>
          </w:p>
        </w:tc>
        <w:tc>
          <w:tcPr>
            <w:tcW w:w="2702" w:type="dxa"/>
          </w:tcPr>
          <w:p w14:paraId="2653D650" w14:textId="77777777" w:rsidR="00C22E99" w:rsidRDefault="004D2033">
            <w:pPr>
              <w:spacing w:before="18" w:line="235" w:lineRule="auto"/>
              <w:ind w:left="79" w:right="243"/>
              <w:rPr>
                <w:color w:val="000000"/>
                <w:sz w:val="24"/>
                <w:szCs w:val="24"/>
              </w:rPr>
            </w:pPr>
            <w:r>
              <w:rPr>
                <w:sz w:val="24"/>
                <w:szCs w:val="24"/>
              </w:rPr>
              <w:t>£7000</w:t>
            </w:r>
          </w:p>
        </w:tc>
      </w:tr>
      <w:tr w:rsidR="00C22E99" w14:paraId="3A40F239" w14:textId="77777777">
        <w:trPr>
          <w:trHeight w:val="7973"/>
        </w:trPr>
        <w:tc>
          <w:tcPr>
            <w:tcW w:w="2568" w:type="dxa"/>
          </w:tcPr>
          <w:p w14:paraId="4486103E" w14:textId="77777777" w:rsidR="00C22E99" w:rsidRDefault="004D2033">
            <w:pPr>
              <w:pBdr>
                <w:top w:val="nil"/>
                <w:left w:val="nil"/>
                <w:bottom w:val="nil"/>
                <w:right w:val="nil"/>
                <w:between w:val="nil"/>
              </w:pBdr>
              <w:spacing w:before="18" w:line="235" w:lineRule="auto"/>
              <w:ind w:left="80" w:right="162"/>
              <w:rPr>
                <w:b/>
                <w:color w:val="4C4D4F"/>
                <w:sz w:val="24"/>
                <w:szCs w:val="24"/>
              </w:rPr>
            </w:pPr>
            <w:r>
              <w:rPr>
                <w:color w:val="4C4D4F"/>
                <w:sz w:val="24"/>
                <w:szCs w:val="24"/>
              </w:rPr>
              <w:t xml:space="preserve">3. </w:t>
            </w:r>
            <w:r>
              <w:rPr>
                <w:b/>
                <w:color w:val="4C4D4F"/>
                <w:sz w:val="24"/>
                <w:szCs w:val="24"/>
              </w:rPr>
              <w:t>Raise the profile of sport in the school and community</w:t>
            </w:r>
          </w:p>
          <w:p w14:paraId="662A0299" w14:textId="77777777" w:rsidR="00C22E99" w:rsidRDefault="00C22E99">
            <w:pPr>
              <w:pBdr>
                <w:top w:val="nil"/>
                <w:left w:val="nil"/>
                <w:bottom w:val="nil"/>
                <w:right w:val="nil"/>
                <w:between w:val="nil"/>
              </w:pBdr>
              <w:spacing w:before="18" w:line="235" w:lineRule="auto"/>
              <w:ind w:left="80" w:right="162"/>
              <w:rPr>
                <w:color w:val="4C4D4F"/>
                <w:sz w:val="24"/>
                <w:szCs w:val="24"/>
              </w:rPr>
            </w:pPr>
          </w:p>
          <w:p w14:paraId="74B28CE2"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xml:space="preserve">-assembly celebrations </w:t>
            </w:r>
          </w:p>
          <w:p w14:paraId="00D3AA20"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xml:space="preserve">-visitors and enrichment </w:t>
            </w:r>
          </w:p>
          <w:p w14:paraId="53323004"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-inter and intra competitions</w:t>
            </w:r>
          </w:p>
          <w:p w14:paraId="4768F19B"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-visits from sports personalities</w:t>
            </w:r>
          </w:p>
          <w:p w14:paraId="200998AF"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Transport</w:t>
            </w:r>
          </w:p>
        </w:tc>
        <w:tc>
          <w:tcPr>
            <w:tcW w:w="3534" w:type="dxa"/>
          </w:tcPr>
          <w:p w14:paraId="2B332F18" w14:textId="77777777" w:rsidR="00C22E99" w:rsidRDefault="004D2033">
            <w:pPr>
              <w:numPr>
                <w:ilvl w:val="0"/>
                <w:numId w:val="6"/>
              </w:numPr>
              <w:pBdr>
                <w:top w:val="nil"/>
                <w:left w:val="nil"/>
                <w:bottom w:val="nil"/>
                <w:right w:val="nil"/>
                <w:between w:val="nil"/>
              </w:pBdr>
              <w:spacing w:before="1"/>
              <w:rPr>
                <w:sz w:val="24"/>
                <w:szCs w:val="24"/>
              </w:rPr>
            </w:pPr>
            <w:r>
              <w:rPr>
                <w:sz w:val="24"/>
                <w:szCs w:val="24"/>
              </w:rPr>
              <w:t>Children in the school</w:t>
            </w:r>
          </w:p>
          <w:p w14:paraId="65A26410" w14:textId="77777777" w:rsidR="00C22E99" w:rsidRDefault="00C22E99">
            <w:pPr>
              <w:pBdr>
                <w:top w:val="nil"/>
                <w:left w:val="nil"/>
                <w:bottom w:val="nil"/>
                <w:right w:val="nil"/>
                <w:between w:val="nil"/>
              </w:pBdr>
              <w:spacing w:before="1"/>
              <w:ind w:left="720"/>
              <w:rPr>
                <w:sz w:val="24"/>
                <w:szCs w:val="24"/>
              </w:rPr>
            </w:pPr>
          </w:p>
          <w:p w14:paraId="21E5AA6F" w14:textId="77777777" w:rsidR="00C22E99" w:rsidRDefault="004D2033">
            <w:pPr>
              <w:numPr>
                <w:ilvl w:val="0"/>
                <w:numId w:val="6"/>
              </w:numPr>
              <w:pBdr>
                <w:top w:val="nil"/>
                <w:left w:val="nil"/>
                <w:bottom w:val="nil"/>
                <w:right w:val="nil"/>
                <w:between w:val="nil"/>
              </w:pBdr>
              <w:spacing w:before="1"/>
              <w:rPr>
                <w:sz w:val="24"/>
                <w:szCs w:val="24"/>
              </w:rPr>
            </w:pPr>
            <w:r>
              <w:rPr>
                <w:sz w:val="24"/>
                <w:szCs w:val="24"/>
              </w:rPr>
              <w:t>Community support and visitors</w:t>
            </w:r>
            <w:r>
              <w:rPr>
                <w:sz w:val="24"/>
                <w:szCs w:val="24"/>
              </w:rPr>
              <w:tab/>
            </w:r>
            <w:r>
              <w:rPr>
                <w:sz w:val="24"/>
                <w:szCs w:val="24"/>
              </w:rPr>
              <w:tab/>
            </w:r>
            <w:r>
              <w:rPr>
                <w:sz w:val="24"/>
                <w:szCs w:val="24"/>
              </w:rPr>
              <w:tab/>
            </w:r>
          </w:p>
        </w:tc>
        <w:tc>
          <w:tcPr>
            <w:tcW w:w="3874" w:type="dxa"/>
          </w:tcPr>
          <w:p w14:paraId="02C81807" w14:textId="77777777" w:rsidR="00C22E99" w:rsidRDefault="004D2033">
            <w:pPr>
              <w:shd w:val="clear" w:color="auto" w:fill="FFFFFF"/>
              <w:spacing w:after="160"/>
              <w:jc w:val="both"/>
              <w:rPr>
                <w:sz w:val="20"/>
                <w:szCs w:val="20"/>
              </w:rPr>
            </w:pPr>
            <w:r>
              <w:rPr>
                <w:color w:val="333333"/>
                <w:sz w:val="24"/>
                <w:szCs w:val="24"/>
              </w:rPr>
              <w:t xml:space="preserve">The profile of PE and sport is raised across the school as a tool for </w:t>
            </w:r>
            <w:proofErr w:type="gramStart"/>
            <w:r>
              <w:rPr>
                <w:color w:val="333333"/>
                <w:sz w:val="24"/>
                <w:szCs w:val="24"/>
              </w:rPr>
              <w:t>whole-school</w:t>
            </w:r>
            <w:proofErr w:type="gramEnd"/>
            <w:r>
              <w:rPr>
                <w:color w:val="333333"/>
                <w:sz w:val="24"/>
                <w:szCs w:val="24"/>
              </w:rPr>
              <w:t xml:space="preserve"> improvement</w:t>
            </w:r>
          </w:p>
          <w:p w14:paraId="514E84C1" w14:textId="77777777" w:rsidR="00C22E99" w:rsidRDefault="004D2033">
            <w:pPr>
              <w:shd w:val="clear" w:color="auto" w:fill="FFFFFF"/>
              <w:spacing w:after="160"/>
              <w:jc w:val="both"/>
              <w:rPr>
                <w:sz w:val="20"/>
                <w:szCs w:val="20"/>
              </w:rPr>
            </w:pPr>
            <w:r>
              <w:rPr>
                <w:color w:val="333333"/>
                <w:sz w:val="24"/>
                <w:szCs w:val="24"/>
              </w:rPr>
              <w:t>Broader experience of a range of sports and activities offered to all pupils</w:t>
            </w:r>
          </w:p>
        </w:tc>
        <w:tc>
          <w:tcPr>
            <w:tcW w:w="2740" w:type="dxa"/>
          </w:tcPr>
          <w:p w14:paraId="4C47D381" w14:textId="77777777" w:rsidR="00C22E99" w:rsidRDefault="004D2033">
            <w:pPr>
              <w:pBdr>
                <w:top w:val="nil"/>
                <w:left w:val="nil"/>
                <w:bottom w:val="nil"/>
                <w:right w:val="nil"/>
                <w:between w:val="nil"/>
              </w:pBdr>
              <w:spacing w:before="18" w:line="235" w:lineRule="auto"/>
              <w:rPr>
                <w:sz w:val="24"/>
                <w:szCs w:val="24"/>
              </w:rPr>
            </w:pPr>
            <w:r>
              <w:rPr>
                <w:sz w:val="24"/>
                <w:szCs w:val="24"/>
              </w:rPr>
              <w:t>Children's engagement and achievement in PE is celebrated.</w:t>
            </w:r>
          </w:p>
          <w:p w14:paraId="7A89E236" w14:textId="77777777" w:rsidR="00C22E99" w:rsidRDefault="00C22E99">
            <w:pPr>
              <w:pBdr>
                <w:top w:val="nil"/>
                <w:left w:val="nil"/>
                <w:bottom w:val="nil"/>
                <w:right w:val="nil"/>
                <w:between w:val="nil"/>
              </w:pBdr>
              <w:spacing w:before="18" w:line="235" w:lineRule="auto"/>
              <w:rPr>
                <w:sz w:val="24"/>
                <w:szCs w:val="24"/>
              </w:rPr>
            </w:pPr>
          </w:p>
          <w:p w14:paraId="16B83678" w14:textId="77777777" w:rsidR="00C22E99" w:rsidRDefault="004D2033">
            <w:pPr>
              <w:pBdr>
                <w:top w:val="nil"/>
                <w:left w:val="nil"/>
                <w:bottom w:val="nil"/>
                <w:right w:val="nil"/>
                <w:between w:val="nil"/>
              </w:pBdr>
              <w:spacing w:before="18" w:line="235" w:lineRule="auto"/>
              <w:rPr>
                <w:sz w:val="24"/>
                <w:szCs w:val="24"/>
              </w:rPr>
            </w:pPr>
            <w:r>
              <w:rPr>
                <w:sz w:val="24"/>
                <w:szCs w:val="24"/>
              </w:rPr>
              <w:t xml:space="preserve">Children and adults inspire others to take part and </w:t>
            </w:r>
            <w:proofErr w:type="gramStart"/>
            <w:r>
              <w:rPr>
                <w:sz w:val="24"/>
                <w:szCs w:val="24"/>
              </w:rPr>
              <w:t>have aspirations</w:t>
            </w:r>
            <w:proofErr w:type="gramEnd"/>
            <w:r>
              <w:rPr>
                <w:sz w:val="24"/>
                <w:szCs w:val="24"/>
              </w:rPr>
              <w:t xml:space="preserve"> in PE/Sport.</w:t>
            </w:r>
          </w:p>
        </w:tc>
        <w:tc>
          <w:tcPr>
            <w:tcW w:w="2702" w:type="dxa"/>
          </w:tcPr>
          <w:p w14:paraId="340E4F05" w14:textId="77777777" w:rsidR="00C22E99" w:rsidRDefault="004D2033">
            <w:pPr>
              <w:pBdr>
                <w:top w:val="nil"/>
                <w:left w:val="nil"/>
                <w:bottom w:val="nil"/>
                <w:right w:val="nil"/>
                <w:between w:val="nil"/>
              </w:pBdr>
              <w:spacing w:before="18" w:line="235" w:lineRule="auto"/>
              <w:ind w:left="79" w:right="243"/>
              <w:rPr>
                <w:sz w:val="24"/>
                <w:szCs w:val="24"/>
              </w:rPr>
            </w:pPr>
            <w:r>
              <w:rPr>
                <w:sz w:val="24"/>
                <w:szCs w:val="24"/>
              </w:rPr>
              <w:t>£100 (Trophies/medals/certificates)</w:t>
            </w:r>
          </w:p>
          <w:p w14:paraId="23FA39DA" w14:textId="77777777" w:rsidR="00C22E99" w:rsidRDefault="00C22E99">
            <w:pPr>
              <w:pBdr>
                <w:top w:val="nil"/>
                <w:left w:val="nil"/>
                <w:bottom w:val="nil"/>
                <w:right w:val="nil"/>
                <w:between w:val="nil"/>
              </w:pBdr>
              <w:spacing w:before="18" w:line="235" w:lineRule="auto"/>
              <w:ind w:left="79" w:right="243"/>
              <w:rPr>
                <w:sz w:val="24"/>
                <w:szCs w:val="24"/>
              </w:rPr>
            </w:pPr>
          </w:p>
          <w:p w14:paraId="518A1B2A" w14:textId="77777777" w:rsidR="00C22E99" w:rsidRDefault="004D2033">
            <w:pPr>
              <w:pBdr>
                <w:top w:val="nil"/>
                <w:left w:val="nil"/>
                <w:bottom w:val="nil"/>
                <w:right w:val="nil"/>
                <w:between w:val="nil"/>
              </w:pBdr>
              <w:spacing w:before="18" w:line="235" w:lineRule="auto"/>
              <w:ind w:left="79" w:right="243"/>
              <w:rPr>
                <w:sz w:val="24"/>
                <w:szCs w:val="24"/>
              </w:rPr>
            </w:pPr>
            <w:r>
              <w:rPr>
                <w:sz w:val="24"/>
                <w:szCs w:val="24"/>
              </w:rPr>
              <w:t>£2000 (Transport)</w:t>
            </w:r>
          </w:p>
        </w:tc>
      </w:tr>
      <w:tr w:rsidR="00C22E99" w14:paraId="0FFC6DE5" w14:textId="77777777">
        <w:trPr>
          <w:trHeight w:val="7973"/>
        </w:trPr>
        <w:tc>
          <w:tcPr>
            <w:tcW w:w="2568" w:type="dxa"/>
          </w:tcPr>
          <w:p w14:paraId="689957FC" w14:textId="77777777" w:rsidR="00C22E99" w:rsidRDefault="004D2033">
            <w:pPr>
              <w:pBdr>
                <w:top w:val="nil"/>
                <w:left w:val="nil"/>
                <w:bottom w:val="nil"/>
                <w:right w:val="nil"/>
                <w:between w:val="nil"/>
              </w:pBdr>
              <w:spacing w:before="18" w:line="235" w:lineRule="auto"/>
              <w:ind w:left="80" w:right="162"/>
              <w:rPr>
                <w:b/>
                <w:color w:val="4C4D4F"/>
                <w:sz w:val="24"/>
                <w:szCs w:val="24"/>
              </w:rPr>
            </w:pPr>
            <w:r>
              <w:rPr>
                <w:color w:val="4C4D4F"/>
                <w:sz w:val="24"/>
                <w:szCs w:val="24"/>
              </w:rPr>
              <w:t xml:space="preserve">4. </w:t>
            </w:r>
            <w:r>
              <w:rPr>
                <w:b/>
                <w:color w:val="4C4D4F"/>
                <w:sz w:val="24"/>
                <w:szCs w:val="24"/>
              </w:rPr>
              <w:t xml:space="preserve">To support the development of PE continued professional development to ensure access to high quality PE lessons for all: </w:t>
            </w:r>
          </w:p>
          <w:p w14:paraId="5DD1523C" w14:textId="77777777" w:rsidR="00C22E99" w:rsidRDefault="00C22E99">
            <w:pPr>
              <w:pBdr>
                <w:top w:val="nil"/>
                <w:left w:val="nil"/>
                <w:bottom w:val="nil"/>
                <w:right w:val="nil"/>
                <w:between w:val="nil"/>
              </w:pBdr>
              <w:spacing w:before="18" w:line="235" w:lineRule="auto"/>
              <w:ind w:left="80" w:right="162"/>
              <w:rPr>
                <w:color w:val="4C4D4F"/>
                <w:sz w:val="24"/>
                <w:szCs w:val="24"/>
              </w:rPr>
            </w:pPr>
          </w:p>
          <w:p w14:paraId="424CB305"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-membership for SSP</w:t>
            </w:r>
          </w:p>
          <w:p w14:paraId="137C9DE3"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-attend CPD provided by the SSP</w:t>
            </w:r>
          </w:p>
          <w:p w14:paraId="2EC1C37D"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xml:space="preserve">-membership package </w:t>
            </w:r>
          </w:p>
          <w:p w14:paraId="5A756AD3"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-internal teachers working with staff for CPD</w:t>
            </w:r>
          </w:p>
          <w:p w14:paraId="65900761"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-dance development in the curriculum</w:t>
            </w:r>
          </w:p>
          <w:p w14:paraId="6177EF33"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-audit, review and repair of resources</w:t>
            </w:r>
          </w:p>
          <w:p w14:paraId="512064FF"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xml:space="preserve">-shallow water training </w:t>
            </w:r>
          </w:p>
          <w:p w14:paraId="62CF72EF" w14:textId="77777777" w:rsidR="00C22E99" w:rsidRDefault="004D2033">
            <w:pPr>
              <w:pBdr>
                <w:top w:val="nil"/>
                <w:left w:val="nil"/>
                <w:bottom w:val="nil"/>
                <w:right w:val="nil"/>
                <w:between w:val="nil"/>
              </w:pBdr>
              <w:spacing w:before="18" w:line="235" w:lineRule="auto"/>
              <w:ind w:left="80" w:right="162"/>
              <w:rPr>
                <w:color w:val="4C4D4F"/>
                <w:sz w:val="24"/>
                <w:szCs w:val="24"/>
              </w:rPr>
            </w:pPr>
            <w:r>
              <w:rPr>
                <w:color w:val="4C4D4F"/>
                <w:sz w:val="24"/>
                <w:szCs w:val="24"/>
              </w:rPr>
              <w:t xml:space="preserve">-supply costs </w:t>
            </w:r>
          </w:p>
        </w:tc>
        <w:tc>
          <w:tcPr>
            <w:tcW w:w="3534" w:type="dxa"/>
          </w:tcPr>
          <w:p w14:paraId="4B793508" w14:textId="77777777" w:rsidR="00C22E99" w:rsidRDefault="004D2033">
            <w:pPr>
              <w:numPr>
                <w:ilvl w:val="0"/>
                <w:numId w:val="7"/>
              </w:numPr>
              <w:pBdr>
                <w:top w:val="nil"/>
                <w:left w:val="nil"/>
                <w:bottom w:val="nil"/>
                <w:right w:val="nil"/>
                <w:between w:val="nil"/>
              </w:pBdr>
              <w:spacing w:before="1"/>
              <w:rPr>
                <w:sz w:val="24"/>
                <w:szCs w:val="24"/>
              </w:rPr>
            </w:pPr>
            <w:r>
              <w:rPr>
                <w:sz w:val="24"/>
                <w:szCs w:val="24"/>
              </w:rPr>
              <w:t xml:space="preserve">Teachers including </w:t>
            </w:r>
            <w:proofErr w:type="gramStart"/>
            <w:r>
              <w:rPr>
                <w:sz w:val="24"/>
                <w:szCs w:val="24"/>
              </w:rPr>
              <w:t>ECTs</w:t>
            </w:r>
            <w:proofErr w:type="gramEnd"/>
          </w:p>
          <w:p w14:paraId="03F45791" w14:textId="77777777" w:rsidR="00C22E99" w:rsidRDefault="00C22E99">
            <w:pPr>
              <w:pBdr>
                <w:top w:val="nil"/>
                <w:left w:val="nil"/>
                <w:bottom w:val="nil"/>
                <w:right w:val="nil"/>
                <w:between w:val="nil"/>
              </w:pBdr>
              <w:spacing w:before="1"/>
              <w:ind w:left="720"/>
              <w:rPr>
                <w:sz w:val="24"/>
                <w:szCs w:val="24"/>
              </w:rPr>
            </w:pPr>
          </w:p>
          <w:p w14:paraId="4FCFF91E" w14:textId="77777777" w:rsidR="00C22E99" w:rsidRDefault="004D2033">
            <w:pPr>
              <w:numPr>
                <w:ilvl w:val="0"/>
                <w:numId w:val="7"/>
              </w:numPr>
              <w:pBdr>
                <w:top w:val="nil"/>
                <w:left w:val="nil"/>
                <w:bottom w:val="nil"/>
                <w:right w:val="nil"/>
                <w:between w:val="nil"/>
              </w:pBdr>
              <w:spacing w:before="1"/>
              <w:rPr>
                <w:sz w:val="24"/>
                <w:szCs w:val="24"/>
              </w:rPr>
            </w:pPr>
            <w:r>
              <w:rPr>
                <w:sz w:val="24"/>
                <w:szCs w:val="24"/>
              </w:rPr>
              <w:t>Sports Premium lead</w:t>
            </w:r>
          </w:p>
        </w:tc>
        <w:tc>
          <w:tcPr>
            <w:tcW w:w="3874" w:type="dxa"/>
          </w:tcPr>
          <w:p w14:paraId="7894CA83" w14:textId="77777777" w:rsidR="00C22E99" w:rsidRDefault="004D2033">
            <w:pPr>
              <w:pBdr>
                <w:top w:val="nil"/>
                <w:left w:val="nil"/>
                <w:bottom w:val="nil"/>
                <w:right w:val="nil"/>
                <w:between w:val="nil"/>
              </w:pBdr>
              <w:spacing w:line="235" w:lineRule="auto"/>
              <w:ind w:left="79" w:right="206"/>
              <w:rPr>
                <w:color w:val="000000"/>
                <w:sz w:val="20"/>
                <w:szCs w:val="20"/>
              </w:rPr>
            </w:pPr>
            <w:r>
              <w:rPr>
                <w:color w:val="333333"/>
                <w:sz w:val="24"/>
                <w:szCs w:val="24"/>
              </w:rPr>
              <w:t>Increased confidence, knowledge and skills of all staff in teaching PE and sport.</w:t>
            </w:r>
          </w:p>
        </w:tc>
        <w:tc>
          <w:tcPr>
            <w:tcW w:w="2740" w:type="dxa"/>
          </w:tcPr>
          <w:p w14:paraId="7F2A02E4" w14:textId="77777777" w:rsidR="00C22E99" w:rsidRDefault="004D2033">
            <w:pPr>
              <w:pBdr>
                <w:top w:val="nil"/>
                <w:left w:val="nil"/>
                <w:bottom w:val="nil"/>
                <w:right w:val="nil"/>
                <w:between w:val="nil"/>
              </w:pBdr>
              <w:spacing w:before="18" w:line="235" w:lineRule="auto"/>
              <w:ind w:left="79"/>
              <w:rPr>
                <w:sz w:val="24"/>
                <w:szCs w:val="24"/>
              </w:rPr>
            </w:pPr>
            <w:r>
              <w:rPr>
                <w:sz w:val="24"/>
                <w:szCs w:val="24"/>
              </w:rPr>
              <w:t>Allowing teachers the opportunity for CPD.</w:t>
            </w:r>
          </w:p>
          <w:p w14:paraId="09BDD60C" w14:textId="77777777" w:rsidR="00C22E99" w:rsidRDefault="004D2033">
            <w:pPr>
              <w:pBdr>
                <w:top w:val="nil"/>
                <w:left w:val="nil"/>
                <w:bottom w:val="nil"/>
                <w:right w:val="nil"/>
                <w:between w:val="nil"/>
              </w:pBdr>
              <w:spacing w:before="18" w:line="235" w:lineRule="auto"/>
              <w:ind w:left="79"/>
              <w:rPr>
                <w:sz w:val="24"/>
                <w:szCs w:val="24"/>
              </w:rPr>
            </w:pPr>
            <w:r>
              <w:rPr>
                <w:sz w:val="24"/>
                <w:szCs w:val="24"/>
              </w:rPr>
              <w:t>Better resources for the children to be used during lessons and at break and lunchtimes.</w:t>
            </w:r>
          </w:p>
        </w:tc>
        <w:tc>
          <w:tcPr>
            <w:tcW w:w="2702" w:type="dxa"/>
          </w:tcPr>
          <w:p w14:paraId="52C94F84" w14:textId="77777777" w:rsidR="00C22E99" w:rsidRDefault="004D2033">
            <w:pPr>
              <w:pBdr>
                <w:top w:val="nil"/>
                <w:left w:val="nil"/>
                <w:bottom w:val="nil"/>
                <w:right w:val="nil"/>
                <w:between w:val="nil"/>
              </w:pBdr>
              <w:spacing w:before="18" w:line="235" w:lineRule="auto"/>
              <w:ind w:left="79" w:right="243"/>
              <w:rPr>
                <w:color w:val="000000"/>
                <w:sz w:val="24"/>
                <w:szCs w:val="24"/>
              </w:rPr>
            </w:pPr>
            <w:r>
              <w:rPr>
                <w:sz w:val="24"/>
                <w:szCs w:val="24"/>
              </w:rPr>
              <w:t>£2500</w:t>
            </w:r>
          </w:p>
        </w:tc>
      </w:tr>
      <w:tr w:rsidR="00C22E99" w14:paraId="1020F949" w14:textId="77777777">
        <w:trPr>
          <w:trHeight w:val="7973"/>
        </w:trPr>
        <w:tc>
          <w:tcPr>
            <w:tcW w:w="2568" w:type="dxa"/>
          </w:tcPr>
          <w:p w14:paraId="6210B618" w14:textId="77777777" w:rsidR="00C22E99" w:rsidRDefault="004D2033">
            <w:pPr>
              <w:pBdr>
                <w:top w:val="nil"/>
                <w:left w:val="nil"/>
                <w:bottom w:val="nil"/>
                <w:right w:val="nil"/>
                <w:between w:val="nil"/>
              </w:pBdr>
              <w:spacing w:before="18" w:line="235" w:lineRule="auto"/>
              <w:ind w:left="80" w:right="162"/>
              <w:rPr>
                <w:b/>
                <w:color w:val="4C4D4F"/>
                <w:sz w:val="24"/>
                <w:szCs w:val="24"/>
              </w:rPr>
            </w:pPr>
            <w:r>
              <w:rPr>
                <w:color w:val="4C4D4F"/>
                <w:sz w:val="24"/>
                <w:szCs w:val="24"/>
              </w:rPr>
              <w:t xml:space="preserve">5. </w:t>
            </w:r>
            <w:r>
              <w:rPr>
                <w:b/>
                <w:color w:val="4C4D4F"/>
                <w:sz w:val="24"/>
                <w:szCs w:val="24"/>
              </w:rPr>
              <w:t>To extend PE provision for targeted groups including SEND and PP</w:t>
            </w:r>
          </w:p>
          <w:p w14:paraId="362690A2" w14:textId="77777777" w:rsidR="00C22E99" w:rsidRDefault="004D2033">
            <w:pPr>
              <w:numPr>
                <w:ilvl w:val="0"/>
                <w:numId w:val="2"/>
              </w:numPr>
              <w:pBdr>
                <w:top w:val="nil"/>
                <w:left w:val="nil"/>
                <w:bottom w:val="nil"/>
                <w:right w:val="nil"/>
                <w:between w:val="nil"/>
              </w:pBdr>
              <w:spacing w:before="18" w:line="235" w:lineRule="auto"/>
              <w:ind w:right="162"/>
              <w:rPr>
                <w:color w:val="4C4D4F"/>
                <w:sz w:val="24"/>
                <w:szCs w:val="24"/>
              </w:rPr>
            </w:pPr>
            <w:r>
              <w:rPr>
                <w:color w:val="4C4D4F"/>
                <w:sz w:val="24"/>
                <w:szCs w:val="24"/>
              </w:rPr>
              <w:t xml:space="preserve">Sports coach half a day a week </w:t>
            </w:r>
          </w:p>
          <w:p w14:paraId="00876F7F" w14:textId="77777777" w:rsidR="00C22E99" w:rsidRDefault="004D2033">
            <w:pPr>
              <w:numPr>
                <w:ilvl w:val="0"/>
                <w:numId w:val="2"/>
              </w:numPr>
              <w:pBdr>
                <w:top w:val="nil"/>
                <w:left w:val="nil"/>
                <w:bottom w:val="nil"/>
                <w:right w:val="nil"/>
                <w:between w:val="nil"/>
              </w:pBdr>
              <w:spacing w:line="235" w:lineRule="auto"/>
              <w:ind w:right="162"/>
              <w:rPr>
                <w:color w:val="4C4D4F"/>
                <w:sz w:val="24"/>
                <w:szCs w:val="24"/>
              </w:rPr>
            </w:pPr>
            <w:r>
              <w:rPr>
                <w:color w:val="4C4D4F"/>
                <w:sz w:val="24"/>
                <w:szCs w:val="24"/>
              </w:rPr>
              <w:t xml:space="preserve">After school clubs </w:t>
            </w:r>
          </w:p>
          <w:p w14:paraId="66CD0A0A" w14:textId="77777777" w:rsidR="00C22E99" w:rsidRDefault="004D2033">
            <w:pPr>
              <w:numPr>
                <w:ilvl w:val="0"/>
                <w:numId w:val="2"/>
              </w:numPr>
              <w:pBdr>
                <w:top w:val="nil"/>
                <w:left w:val="nil"/>
                <w:bottom w:val="nil"/>
                <w:right w:val="nil"/>
                <w:between w:val="nil"/>
              </w:pBdr>
              <w:spacing w:line="235" w:lineRule="auto"/>
              <w:ind w:right="162"/>
              <w:rPr>
                <w:color w:val="4C4D4F"/>
                <w:sz w:val="24"/>
                <w:szCs w:val="24"/>
              </w:rPr>
            </w:pPr>
            <w:r>
              <w:rPr>
                <w:color w:val="4C4D4F"/>
                <w:sz w:val="24"/>
                <w:szCs w:val="24"/>
              </w:rPr>
              <w:t>lunchtime provision</w:t>
            </w:r>
          </w:p>
          <w:p w14:paraId="63071698" w14:textId="77777777" w:rsidR="00C22E99" w:rsidRDefault="004D2033">
            <w:pPr>
              <w:numPr>
                <w:ilvl w:val="0"/>
                <w:numId w:val="2"/>
              </w:numPr>
              <w:pBdr>
                <w:top w:val="nil"/>
                <w:left w:val="nil"/>
                <w:bottom w:val="nil"/>
                <w:right w:val="nil"/>
                <w:between w:val="nil"/>
              </w:pBdr>
              <w:spacing w:line="235" w:lineRule="auto"/>
              <w:ind w:right="162"/>
              <w:rPr>
                <w:color w:val="4C4D4F"/>
                <w:sz w:val="24"/>
                <w:szCs w:val="24"/>
              </w:rPr>
            </w:pPr>
            <w:r>
              <w:rPr>
                <w:color w:val="4C4D4F"/>
                <w:sz w:val="24"/>
                <w:szCs w:val="24"/>
              </w:rPr>
              <w:t>Inter and intra school competitions.</w:t>
            </w:r>
          </w:p>
          <w:p w14:paraId="21FABF47" w14:textId="77777777" w:rsidR="00C22E99" w:rsidRDefault="004D2033">
            <w:pPr>
              <w:numPr>
                <w:ilvl w:val="0"/>
                <w:numId w:val="2"/>
              </w:numPr>
              <w:pBdr>
                <w:top w:val="nil"/>
                <w:left w:val="nil"/>
                <w:bottom w:val="nil"/>
                <w:right w:val="nil"/>
                <w:between w:val="nil"/>
              </w:pBdr>
              <w:spacing w:line="235" w:lineRule="auto"/>
              <w:ind w:right="162"/>
              <w:rPr>
                <w:color w:val="4C4D4F"/>
                <w:sz w:val="24"/>
                <w:szCs w:val="24"/>
              </w:rPr>
            </w:pPr>
            <w:r>
              <w:rPr>
                <w:color w:val="4C4D4F"/>
                <w:sz w:val="24"/>
                <w:szCs w:val="24"/>
              </w:rPr>
              <w:t>CPD for SU’s</w:t>
            </w:r>
          </w:p>
        </w:tc>
        <w:tc>
          <w:tcPr>
            <w:tcW w:w="3534" w:type="dxa"/>
          </w:tcPr>
          <w:p w14:paraId="2B88DC83" w14:textId="77777777" w:rsidR="00C22E99" w:rsidRDefault="004D2033">
            <w:pPr>
              <w:numPr>
                <w:ilvl w:val="0"/>
                <w:numId w:val="1"/>
              </w:numPr>
              <w:pBdr>
                <w:top w:val="nil"/>
                <w:left w:val="nil"/>
                <w:bottom w:val="nil"/>
                <w:right w:val="nil"/>
                <w:between w:val="nil"/>
              </w:pBdr>
              <w:spacing w:before="1"/>
              <w:rPr>
                <w:sz w:val="24"/>
                <w:szCs w:val="24"/>
              </w:rPr>
            </w:pPr>
            <w:r>
              <w:rPr>
                <w:sz w:val="24"/>
                <w:szCs w:val="24"/>
              </w:rPr>
              <w:t>Children who take part</w:t>
            </w:r>
          </w:p>
          <w:p w14:paraId="3C805FA3" w14:textId="77777777" w:rsidR="00C22E99" w:rsidRDefault="00C22E99">
            <w:pPr>
              <w:pBdr>
                <w:top w:val="nil"/>
                <w:left w:val="nil"/>
                <w:bottom w:val="nil"/>
                <w:right w:val="nil"/>
                <w:between w:val="nil"/>
              </w:pBdr>
              <w:spacing w:before="1"/>
              <w:ind w:left="720"/>
              <w:rPr>
                <w:sz w:val="24"/>
                <w:szCs w:val="24"/>
              </w:rPr>
            </w:pPr>
          </w:p>
          <w:p w14:paraId="23E1C616" w14:textId="77777777" w:rsidR="00C22E99" w:rsidRDefault="004D2033">
            <w:pPr>
              <w:numPr>
                <w:ilvl w:val="0"/>
                <w:numId w:val="1"/>
              </w:numPr>
              <w:pBdr>
                <w:top w:val="nil"/>
                <w:left w:val="nil"/>
                <w:bottom w:val="nil"/>
                <w:right w:val="nil"/>
                <w:between w:val="nil"/>
              </w:pBdr>
              <w:spacing w:before="1"/>
              <w:rPr>
                <w:sz w:val="24"/>
                <w:szCs w:val="24"/>
              </w:rPr>
            </w:pPr>
            <w:r>
              <w:rPr>
                <w:sz w:val="24"/>
                <w:szCs w:val="24"/>
              </w:rPr>
              <w:t>Specialist Units</w:t>
            </w:r>
          </w:p>
        </w:tc>
        <w:tc>
          <w:tcPr>
            <w:tcW w:w="3874" w:type="dxa"/>
          </w:tcPr>
          <w:p w14:paraId="2778F39D" w14:textId="77777777" w:rsidR="00C22E99" w:rsidRDefault="004D2033">
            <w:pPr>
              <w:shd w:val="clear" w:color="auto" w:fill="FFFFFF"/>
              <w:spacing w:after="160"/>
              <w:jc w:val="both"/>
              <w:rPr>
                <w:sz w:val="24"/>
                <w:szCs w:val="24"/>
              </w:rPr>
            </w:pPr>
            <w:r>
              <w:rPr>
                <w:color w:val="333333"/>
                <w:sz w:val="24"/>
                <w:szCs w:val="24"/>
              </w:rPr>
              <w:t>Increased confidence, knowledge and skills of all staff in teaching PE and sport</w:t>
            </w:r>
          </w:p>
          <w:p w14:paraId="66269BA9" w14:textId="77777777" w:rsidR="00C22E99" w:rsidRDefault="004D2033">
            <w:pPr>
              <w:shd w:val="clear" w:color="auto" w:fill="FFFFFF"/>
              <w:spacing w:after="160"/>
              <w:jc w:val="both"/>
              <w:rPr>
                <w:sz w:val="24"/>
                <w:szCs w:val="24"/>
              </w:rPr>
            </w:pPr>
            <w:r>
              <w:rPr>
                <w:color w:val="333333"/>
                <w:sz w:val="24"/>
                <w:szCs w:val="24"/>
              </w:rPr>
              <w:t>The engagement of all pupils in regular physical activity</w:t>
            </w:r>
          </w:p>
          <w:p w14:paraId="722E8320" w14:textId="77777777" w:rsidR="00C22E99" w:rsidRDefault="004D2033">
            <w:pPr>
              <w:shd w:val="clear" w:color="auto" w:fill="FFFFFF"/>
              <w:spacing w:after="160"/>
              <w:jc w:val="both"/>
              <w:rPr>
                <w:sz w:val="24"/>
                <w:szCs w:val="24"/>
              </w:rPr>
            </w:pPr>
            <w:r>
              <w:rPr>
                <w:color w:val="333333"/>
                <w:sz w:val="24"/>
                <w:szCs w:val="24"/>
              </w:rPr>
              <w:t xml:space="preserve">Broader experience of a range of sports and activities offered to all </w:t>
            </w:r>
            <w:proofErr w:type="gramStart"/>
            <w:r>
              <w:rPr>
                <w:color w:val="333333"/>
                <w:sz w:val="24"/>
                <w:szCs w:val="24"/>
              </w:rPr>
              <w:t>pupils</w:t>
            </w:r>
            <w:proofErr w:type="gramEnd"/>
          </w:p>
          <w:p w14:paraId="7D694F91" w14:textId="77777777" w:rsidR="00C22E99" w:rsidRDefault="004D2033">
            <w:pPr>
              <w:shd w:val="clear" w:color="auto" w:fill="FFFFFF"/>
              <w:spacing w:after="160"/>
              <w:jc w:val="both"/>
            </w:pPr>
            <w:r>
              <w:rPr>
                <w:color w:val="333333"/>
                <w:sz w:val="26"/>
                <w:szCs w:val="26"/>
              </w:rPr>
              <w:t>Increased participation in competitive sport</w:t>
            </w:r>
          </w:p>
        </w:tc>
        <w:tc>
          <w:tcPr>
            <w:tcW w:w="2740" w:type="dxa"/>
          </w:tcPr>
          <w:p w14:paraId="4C1E7213" w14:textId="77777777" w:rsidR="00C22E99" w:rsidRDefault="004D2033">
            <w:pPr>
              <w:pBdr>
                <w:top w:val="nil"/>
                <w:left w:val="nil"/>
                <w:bottom w:val="nil"/>
                <w:right w:val="nil"/>
                <w:between w:val="nil"/>
              </w:pBdr>
              <w:spacing w:before="18" w:line="235" w:lineRule="auto"/>
              <w:ind w:left="79"/>
              <w:rPr>
                <w:color w:val="000000"/>
                <w:sz w:val="24"/>
                <w:szCs w:val="24"/>
              </w:rPr>
            </w:pPr>
            <w:r>
              <w:rPr>
                <w:sz w:val="24"/>
                <w:szCs w:val="24"/>
              </w:rPr>
              <w:t>PE to support the physical development of all children in the school; being open and accessible to all.</w:t>
            </w:r>
          </w:p>
        </w:tc>
        <w:tc>
          <w:tcPr>
            <w:tcW w:w="2702" w:type="dxa"/>
          </w:tcPr>
          <w:p w14:paraId="470B1B3E" w14:textId="77777777" w:rsidR="00C22E99" w:rsidRDefault="004D2033">
            <w:pPr>
              <w:pBdr>
                <w:top w:val="nil"/>
                <w:left w:val="nil"/>
                <w:bottom w:val="nil"/>
                <w:right w:val="nil"/>
                <w:between w:val="nil"/>
              </w:pBdr>
              <w:spacing w:before="18" w:line="235" w:lineRule="auto"/>
              <w:ind w:left="79" w:right="243"/>
              <w:rPr>
                <w:color w:val="000000"/>
                <w:sz w:val="24"/>
                <w:szCs w:val="24"/>
              </w:rPr>
            </w:pPr>
            <w:r>
              <w:rPr>
                <w:sz w:val="24"/>
                <w:szCs w:val="24"/>
              </w:rPr>
              <w:t>£2500</w:t>
            </w:r>
          </w:p>
        </w:tc>
      </w:tr>
    </w:tbl>
    <w:p w14:paraId="5C081E3D" w14:textId="77777777" w:rsidR="00C22E99" w:rsidRDefault="00C22E99">
      <w:pPr>
        <w:spacing w:line="235" w:lineRule="auto"/>
        <w:rPr>
          <w:sz w:val="24"/>
          <w:szCs w:val="24"/>
        </w:rPr>
        <w:sectPr w:rsidR="00C22E99">
          <w:pgSz w:w="16840" w:h="11910" w:orient="landscape"/>
          <w:pgMar w:top="720" w:right="580" w:bottom="720" w:left="540" w:header="0" w:footer="440" w:gutter="0"/>
          <w:cols w:space="720"/>
        </w:sectPr>
      </w:pPr>
    </w:p>
    <w:p w14:paraId="3E7CF742" w14:textId="77777777" w:rsidR="00C22E99" w:rsidRDefault="00C22E99">
      <w:pPr>
        <w:spacing w:line="235" w:lineRule="auto"/>
        <w:rPr>
          <w:sz w:val="24"/>
          <w:szCs w:val="24"/>
        </w:rPr>
        <w:sectPr w:rsidR="00C22E99">
          <w:type w:val="continuous"/>
          <w:pgSz w:w="16840" w:h="11910" w:orient="landscape"/>
          <w:pgMar w:top="700" w:right="580" w:bottom="640" w:left="540" w:header="0" w:footer="440" w:gutter="0"/>
          <w:cols w:space="720"/>
        </w:sectPr>
      </w:pPr>
    </w:p>
    <w:p w14:paraId="5B26646F" w14:textId="77777777" w:rsidR="00C22E99" w:rsidRDefault="004D2033">
      <w:pPr>
        <w:pBdr>
          <w:top w:val="nil"/>
          <w:left w:val="nil"/>
          <w:bottom w:val="nil"/>
          <w:right w:val="nil"/>
          <w:between w:val="nil"/>
        </w:pBdr>
        <w:ind w:left="117"/>
        <w:rPr>
          <w:color w:val="000000"/>
          <w:sz w:val="24"/>
          <w:szCs w:val="24"/>
        </w:rPr>
      </w:pPr>
      <w:r>
        <w:rPr>
          <w:noProof/>
          <w:color w:val="000000"/>
          <w:sz w:val="24"/>
          <w:szCs w:val="24"/>
        </w:rPr>
        <mc:AlternateContent>
          <mc:Choice Requires="wpg">
            <w:drawing>
              <wp:inline distT="0" distB="0" distL="0" distR="0" wp14:anchorId="422CBA59" wp14:editId="48F5BE80">
                <wp:extent cx="9820910" cy="355600"/>
                <wp:effectExtent l="0" t="0" r="0" b="0"/>
                <wp:docPr id="4" name="Rectangle 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6D8D4E6A" w14:textId="77777777" w:rsidR="00C22E99" w:rsidRDefault="004D2033">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4"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9820910" cy="355600"/>
                        </a:xfrm>
                        <a:prstGeom prst="rect"/>
                        <a:ln/>
                      </pic:spPr>
                    </pic:pic>
                  </a:graphicData>
                </a:graphic>
              </wp:inline>
            </w:drawing>
          </mc:Fallback>
        </mc:AlternateContent>
      </w:r>
    </w:p>
    <w:p w14:paraId="6AE7DEC6" w14:textId="77777777" w:rsidR="00C22E99" w:rsidRDefault="004D2033">
      <w:pPr>
        <w:pBdr>
          <w:top w:val="nil"/>
          <w:left w:val="nil"/>
          <w:bottom w:val="nil"/>
          <w:right w:val="nil"/>
          <w:between w:val="nil"/>
        </w:pBdr>
        <w:spacing w:before="91" w:line="235" w:lineRule="auto"/>
        <w:ind w:left="180"/>
        <w:rPr>
          <w:color w:val="000000"/>
          <w:sz w:val="24"/>
          <w:szCs w:val="24"/>
          <w:highlight w:val="yellow"/>
        </w:rPr>
      </w:pPr>
      <w:r>
        <w:rPr>
          <w:color w:val="231F20"/>
          <w:sz w:val="24"/>
          <w:szCs w:val="24"/>
          <w:highlight w:val="yellow"/>
        </w:rPr>
        <w:t>This template will be completed at the end of the academic year and will showcase the key achievements schools have made with their Primary PE and sport premium spending.</w:t>
      </w:r>
    </w:p>
    <w:p w14:paraId="5C5A33B6" w14:textId="77777777" w:rsidR="00C22E99" w:rsidRDefault="00C22E99">
      <w:pPr>
        <w:pBdr>
          <w:top w:val="nil"/>
          <w:left w:val="nil"/>
          <w:bottom w:val="nil"/>
          <w:right w:val="nil"/>
          <w:between w:val="nil"/>
        </w:pBdr>
        <w:spacing w:before="7"/>
        <w:rPr>
          <w:color w:val="000000"/>
          <w:sz w:val="24"/>
          <w:szCs w:val="24"/>
        </w:rPr>
      </w:pPr>
    </w:p>
    <w:tbl>
      <w:tblPr>
        <w:tblStyle w:val="a1"/>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563"/>
        <w:gridCol w:w="5036"/>
        <w:gridCol w:w="4768"/>
      </w:tblGrid>
      <w:tr w:rsidR="00C22E99" w14:paraId="6293CAD8" w14:textId="77777777">
        <w:trPr>
          <w:trHeight w:val="499"/>
        </w:trPr>
        <w:tc>
          <w:tcPr>
            <w:tcW w:w="5563" w:type="dxa"/>
          </w:tcPr>
          <w:p w14:paraId="0B7EA89C" w14:textId="77777777" w:rsidR="00C22E99" w:rsidRDefault="004D2033">
            <w:pPr>
              <w:pBdr>
                <w:top w:val="nil"/>
                <w:left w:val="nil"/>
                <w:bottom w:val="nil"/>
                <w:right w:val="nil"/>
                <w:between w:val="nil"/>
              </w:pBdr>
              <w:spacing w:before="13"/>
              <w:ind w:left="80"/>
              <w:rPr>
                <w:b/>
                <w:color w:val="000000"/>
                <w:sz w:val="24"/>
                <w:szCs w:val="24"/>
              </w:rPr>
            </w:pPr>
            <w:r>
              <w:rPr>
                <w:b/>
                <w:color w:val="231F20"/>
                <w:sz w:val="24"/>
                <w:szCs w:val="24"/>
              </w:rPr>
              <w:t>Activity/Action</w:t>
            </w:r>
          </w:p>
        </w:tc>
        <w:tc>
          <w:tcPr>
            <w:tcW w:w="5036" w:type="dxa"/>
          </w:tcPr>
          <w:p w14:paraId="151713D5" w14:textId="77777777" w:rsidR="00C22E99" w:rsidRDefault="004D2033">
            <w:pPr>
              <w:pBdr>
                <w:top w:val="nil"/>
                <w:left w:val="nil"/>
                <w:bottom w:val="nil"/>
                <w:right w:val="nil"/>
                <w:between w:val="nil"/>
              </w:pBdr>
              <w:spacing w:before="13"/>
              <w:ind w:left="79"/>
              <w:rPr>
                <w:b/>
                <w:color w:val="000000"/>
                <w:sz w:val="24"/>
                <w:szCs w:val="24"/>
              </w:rPr>
            </w:pPr>
            <w:r>
              <w:rPr>
                <w:b/>
                <w:color w:val="231F20"/>
                <w:sz w:val="24"/>
                <w:szCs w:val="24"/>
              </w:rPr>
              <w:t>Impact</w:t>
            </w:r>
          </w:p>
        </w:tc>
        <w:tc>
          <w:tcPr>
            <w:tcW w:w="4768" w:type="dxa"/>
          </w:tcPr>
          <w:p w14:paraId="31609DD5" w14:textId="77777777" w:rsidR="00C22E99" w:rsidRDefault="004D2033">
            <w:pPr>
              <w:pBdr>
                <w:top w:val="nil"/>
                <w:left w:val="nil"/>
                <w:bottom w:val="nil"/>
                <w:right w:val="nil"/>
                <w:between w:val="nil"/>
              </w:pBdr>
              <w:spacing w:before="13"/>
              <w:ind w:left="80"/>
              <w:rPr>
                <w:b/>
                <w:color w:val="000000"/>
                <w:sz w:val="24"/>
                <w:szCs w:val="24"/>
              </w:rPr>
            </w:pPr>
            <w:r>
              <w:rPr>
                <w:b/>
                <w:color w:val="231F20"/>
                <w:sz w:val="24"/>
                <w:szCs w:val="24"/>
              </w:rPr>
              <w:t>Comments</w:t>
            </w:r>
          </w:p>
        </w:tc>
      </w:tr>
      <w:tr w:rsidR="00C22E99" w14:paraId="5B0E361C" w14:textId="77777777">
        <w:trPr>
          <w:trHeight w:val="5379"/>
        </w:trPr>
        <w:tc>
          <w:tcPr>
            <w:tcW w:w="5563" w:type="dxa"/>
          </w:tcPr>
          <w:p w14:paraId="5AD9B1D5"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Wider access to competition </w:t>
            </w:r>
          </w:p>
          <w:p w14:paraId="6C8831C3"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FE9E992"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BB256E4"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53BC1BE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2884EA7"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23E4AA9"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5AC3281C"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Clubs</w:t>
            </w:r>
          </w:p>
          <w:p w14:paraId="0BE6979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853028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1395D4F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6188163"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528BBD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6BBBB5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B0FD3D4"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the schools daily physical activity</w:t>
            </w:r>
          </w:p>
        </w:tc>
        <w:tc>
          <w:tcPr>
            <w:tcW w:w="5036" w:type="dxa"/>
          </w:tcPr>
          <w:p w14:paraId="793E14D9"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had a greater number and range of pupils have access to competitive activities this year where they have been able to represent our school. This include KS1, KS2 and SEND</w:t>
            </w:r>
          </w:p>
          <w:p w14:paraId="5DB2C8CF"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ECE9055"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583CC45"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6C40402A"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continued to offer a range of KS1 and KS2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clubs. Enabling a range of pupils of different abilities to attend and have access to extra provision.</w:t>
            </w:r>
          </w:p>
          <w:p w14:paraId="77EA87EF"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7B6DE59D"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20EB9B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9F84B52"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purchased the </w:t>
            </w:r>
            <w:proofErr w:type="spellStart"/>
            <w:r>
              <w:rPr>
                <w:rFonts w:ascii="Times New Roman" w:eastAsia="Times New Roman" w:hAnsi="Times New Roman" w:cs="Times New Roman"/>
                <w:sz w:val="24"/>
                <w:szCs w:val="24"/>
              </w:rPr>
              <w:t>Moki</w:t>
            </w:r>
            <w:proofErr w:type="spellEnd"/>
            <w:r>
              <w:rPr>
                <w:rFonts w:ascii="Times New Roman" w:eastAsia="Times New Roman" w:hAnsi="Times New Roman" w:cs="Times New Roman"/>
                <w:sz w:val="24"/>
                <w:szCs w:val="24"/>
              </w:rPr>
              <w:t xml:space="preserve"> fitness trackers and are currently in the process of setting up groups and classes. </w:t>
            </w:r>
          </w:p>
        </w:tc>
        <w:tc>
          <w:tcPr>
            <w:tcW w:w="4768" w:type="dxa"/>
          </w:tcPr>
          <w:p w14:paraId="556E6374"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 will continue to provide as many opportunities as possible for as many pupils as possible.</w:t>
            </w:r>
          </w:p>
          <w:p w14:paraId="06EA2ABE"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60766714"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95D62FA"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4EAADC33"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BCE6008"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continue to review and provide these </w:t>
            </w:r>
            <w:proofErr w:type="spellStart"/>
            <w:r>
              <w:rPr>
                <w:rFonts w:ascii="Times New Roman" w:eastAsia="Times New Roman" w:hAnsi="Times New Roman" w:cs="Times New Roman"/>
                <w:sz w:val="24"/>
                <w:szCs w:val="24"/>
              </w:rPr>
              <w:t>extra curricular</w:t>
            </w:r>
            <w:proofErr w:type="spellEnd"/>
            <w:r>
              <w:rPr>
                <w:rFonts w:ascii="Times New Roman" w:eastAsia="Times New Roman" w:hAnsi="Times New Roman" w:cs="Times New Roman"/>
                <w:sz w:val="24"/>
                <w:szCs w:val="24"/>
              </w:rPr>
              <w:t xml:space="preserve"> opportunities and aim to add to our current provision.</w:t>
            </w:r>
          </w:p>
          <w:p w14:paraId="0746BBAC"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3F9A61C4"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20A58375"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8B0DE86" w14:textId="77777777" w:rsidR="00C22E99" w:rsidRDefault="00C22E99">
            <w:pPr>
              <w:pBdr>
                <w:top w:val="nil"/>
                <w:left w:val="nil"/>
                <w:bottom w:val="nil"/>
                <w:right w:val="nil"/>
                <w:between w:val="nil"/>
              </w:pBdr>
              <w:rPr>
                <w:rFonts w:ascii="Times New Roman" w:eastAsia="Times New Roman" w:hAnsi="Times New Roman" w:cs="Times New Roman"/>
                <w:sz w:val="24"/>
                <w:szCs w:val="24"/>
              </w:rPr>
            </w:pPr>
          </w:p>
          <w:p w14:paraId="045564F1" w14:textId="77777777" w:rsidR="00C22E99" w:rsidRDefault="004D203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KS2 classes will be equipped with the new fitness trackers to enable us to record every </w:t>
            </w:r>
            <w:proofErr w:type="gramStart"/>
            <w:r>
              <w:rPr>
                <w:rFonts w:ascii="Times New Roman" w:eastAsia="Times New Roman" w:hAnsi="Times New Roman" w:cs="Times New Roman"/>
                <w:sz w:val="24"/>
                <w:szCs w:val="24"/>
              </w:rPr>
              <w:t>pupils</w:t>
            </w:r>
            <w:proofErr w:type="gramEnd"/>
            <w:r>
              <w:rPr>
                <w:rFonts w:ascii="Times New Roman" w:eastAsia="Times New Roman" w:hAnsi="Times New Roman" w:cs="Times New Roman"/>
                <w:sz w:val="24"/>
                <w:szCs w:val="24"/>
              </w:rPr>
              <w:t xml:space="preserve"> movement/daily exercise and if need be how to increase it.</w:t>
            </w:r>
          </w:p>
        </w:tc>
      </w:tr>
    </w:tbl>
    <w:p w14:paraId="4B3EB1BA" w14:textId="77777777" w:rsidR="00C22E99" w:rsidRDefault="004D2033">
      <w:pPr>
        <w:rPr>
          <w:rFonts w:ascii="Times New Roman" w:eastAsia="Times New Roman" w:hAnsi="Times New Roman" w:cs="Times New Roman"/>
          <w:sz w:val="24"/>
          <w:szCs w:val="24"/>
        </w:rPr>
        <w:sectPr w:rsidR="00C22E99">
          <w:pgSz w:w="16840" w:h="11910" w:orient="landscape"/>
          <w:pgMar w:top="720" w:right="580" w:bottom="640" w:left="540" w:header="0" w:footer="440" w:gutter="0"/>
          <w:cols w:space="720"/>
        </w:sectPr>
      </w:pPr>
      <w:r>
        <w:rPr>
          <w:rFonts w:ascii="Times New Roman" w:eastAsia="Times New Roman" w:hAnsi="Times New Roman" w:cs="Times New Roman"/>
          <w:sz w:val="24"/>
          <w:szCs w:val="24"/>
        </w:rPr>
        <w:tab/>
      </w:r>
    </w:p>
    <w:p w14:paraId="3F351971" w14:textId="77777777" w:rsidR="00C22E99" w:rsidRDefault="004D2033">
      <w:pPr>
        <w:pBdr>
          <w:top w:val="nil"/>
          <w:left w:val="nil"/>
          <w:bottom w:val="nil"/>
          <w:right w:val="nil"/>
          <w:between w:val="nil"/>
        </w:pBdr>
        <w:ind w:left="117"/>
        <w:rPr>
          <w:color w:val="000000"/>
          <w:sz w:val="24"/>
          <w:szCs w:val="24"/>
        </w:rPr>
      </w:pPr>
      <w:r>
        <w:rPr>
          <w:noProof/>
          <w:color w:val="000000"/>
          <w:sz w:val="24"/>
          <w:szCs w:val="24"/>
        </w:rPr>
        <mc:AlternateContent>
          <mc:Choice Requires="wpg">
            <w:drawing>
              <wp:inline distT="0" distB="0" distL="0" distR="0" wp14:anchorId="169A09FF" wp14:editId="2E7E38C8">
                <wp:extent cx="9820910" cy="355600"/>
                <wp:effectExtent l="0" t="0" r="0" b="0"/>
                <wp:docPr id="6" name="Rectangle 6"/>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14:paraId="43229940" w14:textId="77777777" w:rsidR="00C22E99" w:rsidRDefault="004D2033">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9820910" cy="355600"/>
                <wp:effectExtent b="0" l="0" r="0" t="0"/>
                <wp:docPr id="6"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9820910" cy="355600"/>
                        </a:xfrm>
                        <a:prstGeom prst="rect"/>
                        <a:ln/>
                      </pic:spPr>
                    </pic:pic>
                  </a:graphicData>
                </a:graphic>
              </wp:inline>
            </w:drawing>
          </mc:Fallback>
        </mc:AlternateContent>
      </w:r>
    </w:p>
    <w:p w14:paraId="731DDAF7" w14:textId="77777777" w:rsidR="00C22E99" w:rsidRDefault="004D2033">
      <w:pPr>
        <w:spacing w:before="88" w:line="339" w:lineRule="auto"/>
        <w:ind w:left="180"/>
        <w:rPr>
          <w:i/>
          <w:sz w:val="24"/>
          <w:szCs w:val="24"/>
        </w:rPr>
      </w:pPr>
      <w:r>
        <w:rPr>
          <w:i/>
          <w:color w:val="231F20"/>
          <w:sz w:val="24"/>
          <w:szCs w:val="24"/>
          <w:u w:val="single"/>
        </w:rPr>
        <w:t>Meeting National Curriculum requirements for swimming and water safety.</w:t>
      </w:r>
    </w:p>
    <w:p w14:paraId="5B662A8B" w14:textId="77777777" w:rsidR="00C22E99" w:rsidRDefault="004D2033">
      <w:pPr>
        <w:spacing w:before="3" w:line="235" w:lineRule="auto"/>
        <w:ind w:left="180"/>
        <w:rPr>
          <w:i/>
          <w:sz w:val="24"/>
          <w:szCs w:val="24"/>
        </w:rPr>
      </w:pPr>
      <w:r>
        <w:rPr>
          <w:i/>
          <w:color w:val="231F20"/>
          <w:sz w:val="24"/>
          <w:szCs w:val="24"/>
        </w:rPr>
        <w:t xml:space="preserve">Priority should always be given to ensuring that pupils can perform safe self-rescue even if they do not fully meet the first two requirements of the National Curriculum </w:t>
      </w:r>
      <w:proofErr w:type="spellStart"/>
      <w:r>
        <w:rPr>
          <w:i/>
          <w:color w:val="231F20"/>
          <w:sz w:val="24"/>
          <w:szCs w:val="24"/>
        </w:rPr>
        <w:t>programme</w:t>
      </w:r>
      <w:proofErr w:type="spellEnd"/>
      <w:r>
        <w:rPr>
          <w:i/>
          <w:color w:val="231F20"/>
          <w:sz w:val="24"/>
          <w:szCs w:val="24"/>
        </w:rPr>
        <w:t xml:space="preserve"> of </w:t>
      </w:r>
      <w:proofErr w:type="gramStart"/>
      <w:r>
        <w:rPr>
          <w:i/>
          <w:color w:val="231F20"/>
          <w:sz w:val="24"/>
          <w:szCs w:val="24"/>
        </w:rPr>
        <w:t>study</w:t>
      </w:r>
      <w:proofErr w:type="gramEnd"/>
    </w:p>
    <w:p w14:paraId="797AF73A" w14:textId="77777777" w:rsidR="00C22E99" w:rsidRDefault="00C22E99">
      <w:pPr>
        <w:pBdr>
          <w:top w:val="nil"/>
          <w:left w:val="nil"/>
          <w:bottom w:val="nil"/>
          <w:right w:val="nil"/>
          <w:between w:val="nil"/>
        </w:pBdr>
        <w:spacing w:before="5"/>
        <w:rPr>
          <w:i/>
          <w:color w:val="000000"/>
          <w:sz w:val="24"/>
          <w:szCs w:val="24"/>
        </w:rPr>
      </w:pPr>
    </w:p>
    <w:tbl>
      <w:tblPr>
        <w:tblStyle w:val="a2"/>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C22E99" w14:paraId="46BEB24F" w14:textId="77777777">
        <w:trPr>
          <w:trHeight w:val="686"/>
        </w:trPr>
        <w:tc>
          <w:tcPr>
            <w:tcW w:w="6867" w:type="dxa"/>
          </w:tcPr>
          <w:p w14:paraId="7D6B5903" w14:textId="77777777" w:rsidR="00C22E99" w:rsidRDefault="004D2033">
            <w:pPr>
              <w:pBdr>
                <w:top w:val="nil"/>
                <w:left w:val="nil"/>
                <w:bottom w:val="nil"/>
                <w:right w:val="nil"/>
                <w:between w:val="nil"/>
              </w:pBdr>
              <w:spacing w:before="13"/>
              <w:ind w:left="80"/>
              <w:rPr>
                <w:b/>
                <w:color w:val="000000"/>
                <w:sz w:val="24"/>
                <w:szCs w:val="24"/>
              </w:rPr>
            </w:pPr>
            <w:r>
              <w:rPr>
                <w:b/>
                <w:color w:val="231F20"/>
                <w:sz w:val="24"/>
                <w:szCs w:val="24"/>
                <w:u w:val="single"/>
              </w:rPr>
              <w:t>Question</w:t>
            </w:r>
          </w:p>
        </w:tc>
        <w:tc>
          <w:tcPr>
            <w:tcW w:w="2825" w:type="dxa"/>
          </w:tcPr>
          <w:p w14:paraId="1A42CC7E" w14:textId="77777777" w:rsidR="00C22E99" w:rsidRDefault="004D2033">
            <w:pPr>
              <w:pBdr>
                <w:top w:val="nil"/>
                <w:left w:val="nil"/>
                <w:bottom w:val="nil"/>
                <w:right w:val="nil"/>
                <w:between w:val="nil"/>
              </w:pBdr>
              <w:spacing w:before="13"/>
              <w:ind w:left="79"/>
              <w:rPr>
                <w:b/>
                <w:color w:val="000000"/>
                <w:sz w:val="24"/>
                <w:szCs w:val="24"/>
              </w:rPr>
            </w:pPr>
            <w:r>
              <w:rPr>
                <w:b/>
                <w:color w:val="231F20"/>
                <w:sz w:val="24"/>
                <w:szCs w:val="24"/>
                <w:u w:val="single"/>
              </w:rPr>
              <w:t>Stats:</w:t>
            </w:r>
          </w:p>
        </w:tc>
        <w:tc>
          <w:tcPr>
            <w:tcW w:w="5686" w:type="dxa"/>
          </w:tcPr>
          <w:p w14:paraId="0FABAFC1" w14:textId="77777777" w:rsidR="00C22E99" w:rsidRDefault="004D2033">
            <w:pPr>
              <w:pBdr>
                <w:top w:val="nil"/>
                <w:left w:val="nil"/>
                <w:bottom w:val="nil"/>
                <w:right w:val="nil"/>
                <w:between w:val="nil"/>
              </w:pBdr>
              <w:spacing w:before="13" w:line="339" w:lineRule="auto"/>
              <w:ind w:left="80"/>
              <w:rPr>
                <w:b/>
                <w:color w:val="000000"/>
                <w:sz w:val="24"/>
                <w:szCs w:val="24"/>
              </w:rPr>
            </w:pPr>
            <w:r>
              <w:rPr>
                <w:b/>
                <w:color w:val="231F20"/>
                <w:sz w:val="24"/>
                <w:szCs w:val="24"/>
                <w:u w:val="single"/>
              </w:rPr>
              <w:t>Further context</w:t>
            </w:r>
          </w:p>
          <w:p w14:paraId="48823882" w14:textId="77777777" w:rsidR="00C22E99" w:rsidRDefault="004D2033">
            <w:pPr>
              <w:pBdr>
                <w:top w:val="nil"/>
                <w:left w:val="nil"/>
                <w:bottom w:val="nil"/>
                <w:right w:val="nil"/>
                <w:between w:val="nil"/>
              </w:pBdr>
              <w:spacing w:line="314" w:lineRule="auto"/>
              <w:ind w:left="80"/>
              <w:rPr>
                <w:b/>
                <w:color w:val="000000"/>
                <w:sz w:val="24"/>
                <w:szCs w:val="24"/>
              </w:rPr>
            </w:pPr>
            <w:r>
              <w:rPr>
                <w:b/>
                <w:color w:val="231F20"/>
                <w:sz w:val="24"/>
                <w:szCs w:val="24"/>
                <w:u w:val="single"/>
              </w:rPr>
              <w:t>Relative to local challenges</w:t>
            </w:r>
          </w:p>
        </w:tc>
      </w:tr>
      <w:tr w:rsidR="00C22E99" w14:paraId="2C3C5468" w14:textId="77777777">
        <w:trPr>
          <w:trHeight w:val="3374"/>
        </w:trPr>
        <w:tc>
          <w:tcPr>
            <w:tcW w:w="6867" w:type="dxa"/>
          </w:tcPr>
          <w:p w14:paraId="1CCB6DCC" w14:textId="77777777" w:rsidR="00C22E99" w:rsidRDefault="004D2033">
            <w:pPr>
              <w:pBdr>
                <w:top w:val="nil"/>
                <w:left w:val="nil"/>
                <w:bottom w:val="nil"/>
                <w:right w:val="nil"/>
                <w:between w:val="nil"/>
              </w:pBdr>
              <w:spacing w:before="18" w:line="235" w:lineRule="auto"/>
              <w:ind w:left="80" w:right="325"/>
              <w:jc w:val="both"/>
              <w:rPr>
                <w:color w:val="000000"/>
                <w:sz w:val="24"/>
                <w:szCs w:val="24"/>
              </w:rPr>
            </w:pPr>
            <w:r>
              <w:rPr>
                <w:color w:val="231F20"/>
                <w:sz w:val="24"/>
                <w:szCs w:val="24"/>
              </w:rPr>
              <w:t xml:space="preserve">What percentage of your current Year 6 cohort can swim competently, confidently and proficiently over a distance of at least 25 </w:t>
            </w:r>
            <w:proofErr w:type="spellStart"/>
            <w:r>
              <w:rPr>
                <w:color w:val="231F20"/>
                <w:sz w:val="24"/>
                <w:szCs w:val="24"/>
              </w:rPr>
              <w:t>metres</w:t>
            </w:r>
            <w:proofErr w:type="spellEnd"/>
            <w:r>
              <w:rPr>
                <w:color w:val="231F20"/>
                <w:sz w:val="24"/>
                <w:szCs w:val="24"/>
              </w:rPr>
              <w:t>?</w:t>
            </w:r>
          </w:p>
        </w:tc>
        <w:tc>
          <w:tcPr>
            <w:tcW w:w="2825" w:type="dxa"/>
          </w:tcPr>
          <w:p w14:paraId="433FF091" w14:textId="77777777" w:rsidR="00C22E99" w:rsidRDefault="004D2033">
            <w:pPr>
              <w:pBdr>
                <w:top w:val="nil"/>
                <w:left w:val="nil"/>
                <w:bottom w:val="nil"/>
                <w:right w:val="nil"/>
                <w:between w:val="nil"/>
              </w:pBdr>
              <w:spacing w:before="13"/>
              <w:ind w:left="79"/>
              <w:rPr>
                <w:color w:val="000000"/>
                <w:sz w:val="24"/>
                <w:szCs w:val="24"/>
              </w:rPr>
            </w:pPr>
            <w:r>
              <w:rPr>
                <w:color w:val="231F20"/>
                <w:sz w:val="24"/>
                <w:szCs w:val="24"/>
              </w:rPr>
              <w:t>82</w:t>
            </w:r>
            <w:r>
              <w:rPr>
                <w:color w:val="231F20"/>
                <w:sz w:val="24"/>
                <w:szCs w:val="24"/>
              </w:rPr>
              <w:t>% - 22/23</w:t>
            </w:r>
          </w:p>
        </w:tc>
        <w:tc>
          <w:tcPr>
            <w:tcW w:w="5686" w:type="dxa"/>
          </w:tcPr>
          <w:p w14:paraId="06FCD321" w14:textId="77777777" w:rsidR="00C22E99" w:rsidRDefault="004D2033">
            <w:pPr>
              <w:pBdr>
                <w:top w:val="nil"/>
                <w:left w:val="nil"/>
                <w:bottom w:val="nil"/>
                <w:right w:val="nil"/>
                <w:between w:val="nil"/>
              </w:pBdr>
              <w:spacing w:before="3" w:line="235" w:lineRule="auto"/>
              <w:rPr>
                <w:i/>
                <w:color w:val="000000"/>
                <w:sz w:val="24"/>
                <w:szCs w:val="24"/>
              </w:rPr>
            </w:pPr>
            <w:r>
              <w:rPr>
                <w:i/>
                <w:color w:val="58595B"/>
                <w:sz w:val="24"/>
                <w:szCs w:val="24"/>
              </w:rPr>
              <w:t>Challenges to continue to address that all families are aware of the importance of water safety and are supportive of their child receiving regular swimming instruction to build not only skills but also water confidence.</w:t>
            </w:r>
          </w:p>
        </w:tc>
      </w:tr>
      <w:tr w:rsidR="00C22E99" w14:paraId="314BC9F7" w14:textId="77777777">
        <w:trPr>
          <w:trHeight w:val="3326"/>
        </w:trPr>
        <w:tc>
          <w:tcPr>
            <w:tcW w:w="6867" w:type="dxa"/>
          </w:tcPr>
          <w:p w14:paraId="217EF532" w14:textId="77777777" w:rsidR="00C22E99" w:rsidRDefault="004D2033">
            <w:pPr>
              <w:pBdr>
                <w:top w:val="nil"/>
                <w:left w:val="nil"/>
                <w:bottom w:val="nil"/>
                <w:right w:val="nil"/>
                <w:between w:val="nil"/>
              </w:pBdr>
              <w:spacing w:before="18" w:line="235" w:lineRule="auto"/>
              <w:ind w:left="80" w:right="541"/>
              <w:jc w:val="both"/>
              <w:rPr>
                <w:color w:val="000000"/>
                <w:sz w:val="24"/>
                <w:szCs w:val="24"/>
              </w:rPr>
            </w:pPr>
            <w:r>
              <w:rPr>
                <w:color w:val="231F20"/>
                <w:sz w:val="24"/>
                <w:szCs w:val="24"/>
              </w:rPr>
              <w:t>What percentage of your current Year 6 cohort can use a range of strokes effectively [for example, front crawl, backstroke, and breaststroke]?</w:t>
            </w:r>
          </w:p>
        </w:tc>
        <w:tc>
          <w:tcPr>
            <w:tcW w:w="2825" w:type="dxa"/>
          </w:tcPr>
          <w:p w14:paraId="1E9149B8" w14:textId="77777777" w:rsidR="00C22E99" w:rsidRDefault="004D2033">
            <w:pPr>
              <w:pBdr>
                <w:top w:val="nil"/>
                <w:left w:val="nil"/>
                <w:bottom w:val="nil"/>
                <w:right w:val="nil"/>
                <w:between w:val="nil"/>
              </w:pBdr>
              <w:spacing w:before="13"/>
              <w:ind w:left="79"/>
              <w:rPr>
                <w:color w:val="000000"/>
                <w:sz w:val="24"/>
                <w:szCs w:val="24"/>
              </w:rPr>
            </w:pPr>
            <w:r>
              <w:rPr>
                <w:color w:val="231F20"/>
                <w:sz w:val="24"/>
                <w:szCs w:val="24"/>
              </w:rPr>
              <w:t>24</w:t>
            </w:r>
            <w:r>
              <w:rPr>
                <w:color w:val="231F20"/>
                <w:sz w:val="24"/>
                <w:szCs w:val="24"/>
              </w:rPr>
              <w:t>% - 22/23</w:t>
            </w:r>
          </w:p>
        </w:tc>
        <w:tc>
          <w:tcPr>
            <w:tcW w:w="5686" w:type="dxa"/>
          </w:tcPr>
          <w:p w14:paraId="46C5E76B" w14:textId="77777777" w:rsidR="00C22E99" w:rsidRDefault="004D2033">
            <w:pPr>
              <w:pBdr>
                <w:top w:val="nil"/>
                <w:left w:val="nil"/>
                <w:bottom w:val="nil"/>
                <w:right w:val="nil"/>
                <w:between w:val="nil"/>
              </w:pBdr>
              <w:spacing w:before="3" w:line="235" w:lineRule="auto"/>
              <w:ind w:left="80" w:right="63"/>
              <w:rPr>
                <w:i/>
                <w:color w:val="000000"/>
                <w:sz w:val="24"/>
                <w:szCs w:val="24"/>
              </w:rPr>
            </w:pPr>
            <w:r>
              <w:rPr>
                <w:i/>
                <w:color w:val="4C4D4F"/>
                <w:sz w:val="24"/>
                <w:szCs w:val="24"/>
              </w:rPr>
              <w:t>Our focus this year is on ensuring as many pupils as possible were able to swim the minimal required distance.</w:t>
            </w:r>
          </w:p>
        </w:tc>
      </w:tr>
    </w:tbl>
    <w:p w14:paraId="438FD741" w14:textId="77777777" w:rsidR="00C22E99" w:rsidRDefault="00C22E99">
      <w:pPr>
        <w:spacing w:line="235" w:lineRule="auto"/>
        <w:rPr>
          <w:sz w:val="24"/>
          <w:szCs w:val="24"/>
        </w:rPr>
        <w:sectPr w:rsidR="00C22E99">
          <w:pgSz w:w="16840" w:h="11910" w:orient="landscape"/>
          <w:pgMar w:top="640" w:right="580" w:bottom="720" w:left="540" w:header="0" w:footer="440" w:gutter="0"/>
          <w:cols w:space="720"/>
        </w:sectPr>
      </w:pPr>
    </w:p>
    <w:p w14:paraId="0041C03E" w14:textId="77777777" w:rsidR="00C22E99" w:rsidRDefault="00C22E99">
      <w:pPr>
        <w:pBdr>
          <w:top w:val="nil"/>
          <w:left w:val="nil"/>
          <w:bottom w:val="nil"/>
          <w:right w:val="nil"/>
          <w:between w:val="nil"/>
        </w:pBdr>
        <w:spacing w:line="276" w:lineRule="auto"/>
        <w:rPr>
          <w:sz w:val="24"/>
          <w:szCs w:val="24"/>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6867"/>
        <w:gridCol w:w="2825"/>
        <w:gridCol w:w="5686"/>
      </w:tblGrid>
      <w:tr w:rsidR="00C22E99" w14:paraId="73093E55" w14:textId="77777777">
        <w:trPr>
          <w:trHeight w:val="3326"/>
        </w:trPr>
        <w:tc>
          <w:tcPr>
            <w:tcW w:w="6867" w:type="dxa"/>
          </w:tcPr>
          <w:p w14:paraId="7578C603" w14:textId="77777777" w:rsidR="00C22E99" w:rsidRDefault="004D2033">
            <w:pPr>
              <w:pBdr>
                <w:top w:val="nil"/>
                <w:left w:val="nil"/>
                <w:bottom w:val="nil"/>
                <w:right w:val="nil"/>
                <w:between w:val="nil"/>
              </w:pBdr>
              <w:spacing w:before="18" w:line="235" w:lineRule="auto"/>
              <w:ind w:left="80" w:right="478"/>
              <w:rPr>
                <w:color w:val="000000"/>
                <w:sz w:val="24"/>
                <w:szCs w:val="24"/>
              </w:rPr>
            </w:pPr>
            <w:r>
              <w:rPr>
                <w:color w:val="231F20"/>
                <w:sz w:val="24"/>
                <w:szCs w:val="24"/>
              </w:rPr>
              <w:t xml:space="preserve">What percentage of your current Year 6 cohort </w:t>
            </w:r>
            <w:proofErr w:type="gramStart"/>
            <w:r>
              <w:rPr>
                <w:color w:val="231F20"/>
                <w:sz w:val="24"/>
                <w:szCs w:val="24"/>
              </w:rPr>
              <w:t>are able to</w:t>
            </w:r>
            <w:proofErr w:type="gramEnd"/>
            <w:r>
              <w:rPr>
                <w:color w:val="231F20"/>
                <w:sz w:val="24"/>
                <w:szCs w:val="24"/>
              </w:rPr>
              <w:t xml:space="preserve"> perform safe self-rescue in different water-based situations?</w:t>
            </w:r>
          </w:p>
        </w:tc>
        <w:tc>
          <w:tcPr>
            <w:tcW w:w="2825" w:type="dxa"/>
          </w:tcPr>
          <w:p w14:paraId="355169D6" w14:textId="77777777" w:rsidR="00C22E99" w:rsidRDefault="004D2033">
            <w:pPr>
              <w:pBdr>
                <w:top w:val="nil"/>
                <w:left w:val="nil"/>
                <w:bottom w:val="nil"/>
                <w:right w:val="nil"/>
                <w:between w:val="nil"/>
              </w:pBdr>
              <w:spacing w:before="13"/>
              <w:ind w:left="79"/>
              <w:rPr>
                <w:color w:val="000000"/>
                <w:sz w:val="24"/>
                <w:szCs w:val="24"/>
              </w:rPr>
            </w:pPr>
            <w:r>
              <w:rPr>
                <w:color w:val="231F20"/>
                <w:sz w:val="24"/>
                <w:szCs w:val="24"/>
              </w:rPr>
              <w:t>52</w:t>
            </w:r>
            <w:r>
              <w:rPr>
                <w:color w:val="231F20"/>
                <w:sz w:val="24"/>
                <w:szCs w:val="24"/>
              </w:rPr>
              <w:t>% - 22/23</w:t>
            </w:r>
          </w:p>
        </w:tc>
        <w:tc>
          <w:tcPr>
            <w:tcW w:w="5686" w:type="dxa"/>
          </w:tcPr>
          <w:p w14:paraId="0F560BA4" w14:textId="77777777" w:rsidR="00C22E99" w:rsidRDefault="004D2033">
            <w:pPr>
              <w:pBdr>
                <w:top w:val="nil"/>
                <w:left w:val="nil"/>
                <w:bottom w:val="nil"/>
                <w:right w:val="nil"/>
                <w:between w:val="nil"/>
              </w:pBdr>
              <w:spacing w:before="18" w:line="235" w:lineRule="auto"/>
              <w:ind w:left="80"/>
              <w:rPr>
                <w:i/>
                <w:color w:val="000000"/>
                <w:sz w:val="24"/>
                <w:szCs w:val="24"/>
              </w:rPr>
            </w:pPr>
            <w:r>
              <w:rPr>
                <w:i/>
                <w:color w:val="4C4D4F"/>
                <w:sz w:val="24"/>
                <w:szCs w:val="24"/>
              </w:rPr>
              <w:t>Additional support is given to the pupils at the pool during drowning prevention week to further educate them on the importance of being safe around water.</w:t>
            </w:r>
          </w:p>
        </w:tc>
      </w:tr>
      <w:tr w:rsidR="00C22E99" w14:paraId="3A0F7CCE" w14:textId="77777777">
        <w:trPr>
          <w:trHeight w:val="3325"/>
        </w:trPr>
        <w:tc>
          <w:tcPr>
            <w:tcW w:w="6867" w:type="dxa"/>
          </w:tcPr>
          <w:p w14:paraId="44A94614" w14:textId="77777777" w:rsidR="00C22E99" w:rsidRDefault="004D2033">
            <w:pPr>
              <w:pBdr>
                <w:top w:val="nil"/>
                <w:left w:val="nil"/>
                <w:bottom w:val="nil"/>
                <w:right w:val="nil"/>
                <w:between w:val="nil"/>
              </w:pBdr>
              <w:spacing w:before="18" w:line="235" w:lineRule="auto"/>
              <w:ind w:left="80" w:right="478"/>
              <w:rPr>
                <w:color w:val="000000"/>
                <w:sz w:val="24"/>
                <w:szCs w:val="24"/>
              </w:rPr>
            </w:pPr>
            <w:r>
              <w:rPr>
                <w:color w:val="231F20"/>
                <w:sz w:val="24"/>
                <w:szCs w:val="24"/>
              </w:rPr>
              <w:t>If your schools swimming data is below national expectation, you can choose to use the Primary PE and sport premium to provide additional top-up sessions for those pupils that did not meet National Curriculum</w:t>
            </w:r>
          </w:p>
          <w:p w14:paraId="2CF24934" w14:textId="77777777" w:rsidR="00C22E99" w:rsidRDefault="004D2033">
            <w:pPr>
              <w:pBdr>
                <w:top w:val="nil"/>
                <w:left w:val="nil"/>
                <w:bottom w:val="nil"/>
                <w:right w:val="nil"/>
                <w:between w:val="nil"/>
              </w:pBdr>
              <w:spacing w:before="5" w:line="235" w:lineRule="auto"/>
              <w:ind w:left="80" w:right="25"/>
              <w:rPr>
                <w:color w:val="000000"/>
                <w:sz w:val="24"/>
                <w:szCs w:val="24"/>
              </w:rPr>
            </w:pPr>
            <w:r>
              <w:rPr>
                <w:color w:val="231F20"/>
                <w:sz w:val="24"/>
                <w:szCs w:val="24"/>
              </w:rPr>
              <w:t>requirements after the completion of core lessons. Have you done this?</w:t>
            </w:r>
          </w:p>
        </w:tc>
        <w:tc>
          <w:tcPr>
            <w:tcW w:w="2825" w:type="dxa"/>
          </w:tcPr>
          <w:p w14:paraId="65EF24DB" w14:textId="77777777" w:rsidR="00C22E99" w:rsidRDefault="004D2033">
            <w:pPr>
              <w:pBdr>
                <w:top w:val="nil"/>
                <w:left w:val="nil"/>
                <w:bottom w:val="nil"/>
                <w:right w:val="nil"/>
                <w:between w:val="nil"/>
              </w:pBdr>
              <w:spacing w:before="13"/>
              <w:ind w:left="79"/>
              <w:rPr>
                <w:color w:val="000000"/>
                <w:sz w:val="24"/>
                <w:szCs w:val="24"/>
                <w:highlight w:val="yellow"/>
              </w:rPr>
            </w:pPr>
            <w:r>
              <w:rPr>
                <w:color w:val="231F20"/>
                <w:sz w:val="24"/>
                <w:szCs w:val="24"/>
              </w:rPr>
              <w:t>Yes/</w:t>
            </w:r>
            <w:r>
              <w:rPr>
                <w:color w:val="231F20"/>
                <w:sz w:val="24"/>
                <w:szCs w:val="24"/>
                <w:highlight w:val="yellow"/>
              </w:rPr>
              <w:t>No</w:t>
            </w:r>
          </w:p>
        </w:tc>
        <w:tc>
          <w:tcPr>
            <w:tcW w:w="5686" w:type="dxa"/>
          </w:tcPr>
          <w:p w14:paraId="2265E504" w14:textId="77777777" w:rsidR="00C22E99" w:rsidRDefault="004D203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currently swim the children all year round and feel that this is </w:t>
            </w:r>
            <w:proofErr w:type="gramStart"/>
            <w:r>
              <w:rPr>
                <w:rFonts w:ascii="Times New Roman" w:eastAsia="Times New Roman" w:hAnsi="Times New Roman" w:cs="Times New Roman"/>
                <w:sz w:val="24"/>
                <w:szCs w:val="24"/>
              </w:rPr>
              <w:t>a sufficient amount</w:t>
            </w:r>
            <w:proofErr w:type="gramEnd"/>
            <w:r>
              <w:rPr>
                <w:rFonts w:ascii="Times New Roman" w:eastAsia="Times New Roman" w:hAnsi="Times New Roman" w:cs="Times New Roman"/>
                <w:sz w:val="24"/>
                <w:szCs w:val="24"/>
              </w:rPr>
              <w:t>.</w:t>
            </w:r>
          </w:p>
        </w:tc>
      </w:tr>
      <w:tr w:rsidR="00C22E99" w14:paraId="63FE0135" w14:textId="77777777">
        <w:trPr>
          <w:trHeight w:val="3326"/>
        </w:trPr>
        <w:tc>
          <w:tcPr>
            <w:tcW w:w="6867" w:type="dxa"/>
          </w:tcPr>
          <w:p w14:paraId="7F33C712" w14:textId="77777777" w:rsidR="00C22E99" w:rsidRDefault="004D2033">
            <w:pPr>
              <w:pBdr>
                <w:top w:val="nil"/>
                <w:left w:val="nil"/>
                <w:bottom w:val="nil"/>
                <w:right w:val="nil"/>
                <w:between w:val="nil"/>
              </w:pBdr>
              <w:spacing w:before="18" w:line="235" w:lineRule="auto"/>
              <w:ind w:left="80" w:right="478"/>
              <w:rPr>
                <w:color w:val="000000"/>
                <w:sz w:val="24"/>
                <w:szCs w:val="24"/>
              </w:rPr>
            </w:pPr>
            <w:r>
              <w:rPr>
                <w:color w:val="231F20"/>
                <w:sz w:val="24"/>
                <w:szCs w:val="24"/>
              </w:rPr>
              <w:t>Have you provided CPD to improve the knowledge and confidence of staff to be able to teach swimming and water safety?</w:t>
            </w:r>
          </w:p>
        </w:tc>
        <w:tc>
          <w:tcPr>
            <w:tcW w:w="2825" w:type="dxa"/>
          </w:tcPr>
          <w:p w14:paraId="0068EE63" w14:textId="77777777" w:rsidR="00C22E99" w:rsidRDefault="004D2033">
            <w:pPr>
              <w:pBdr>
                <w:top w:val="nil"/>
                <w:left w:val="nil"/>
                <w:bottom w:val="nil"/>
                <w:right w:val="nil"/>
                <w:between w:val="nil"/>
              </w:pBdr>
              <w:spacing w:before="13"/>
              <w:ind w:left="79"/>
              <w:rPr>
                <w:color w:val="000000"/>
                <w:sz w:val="24"/>
                <w:szCs w:val="24"/>
              </w:rPr>
            </w:pPr>
            <w:r>
              <w:rPr>
                <w:color w:val="231F20"/>
                <w:sz w:val="24"/>
                <w:szCs w:val="24"/>
                <w:highlight w:val="yellow"/>
              </w:rPr>
              <w:t>Yes</w:t>
            </w:r>
            <w:r>
              <w:rPr>
                <w:color w:val="231F20"/>
                <w:sz w:val="24"/>
                <w:szCs w:val="24"/>
              </w:rPr>
              <w:t>/No</w:t>
            </w:r>
          </w:p>
        </w:tc>
        <w:tc>
          <w:tcPr>
            <w:tcW w:w="5686" w:type="dxa"/>
          </w:tcPr>
          <w:p w14:paraId="548DEE5B" w14:textId="77777777" w:rsidR="00C22E99" w:rsidRDefault="00C22E99">
            <w:pPr>
              <w:pBdr>
                <w:top w:val="nil"/>
                <w:left w:val="nil"/>
                <w:bottom w:val="nil"/>
                <w:right w:val="nil"/>
                <w:between w:val="nil"/>
              </w:pBdr>
              <w:rPr>
                <w:rFonts w:ascii="Times New Roman" w:eastAsia="Times New Roman" w:hAnsi="Times New Roman" w:cs="Times New Roman"/>
                <w:color w:val="000000"/>
                <w:sz w:val="24"/>
                <w:szCs w:val="24"/>
              </w:rPr>
            </w:pPr>
          </w:p>
        </w:tc>
      </w:tr>
    </w:tbl>
    <w:p w14:paraId="228148EA" w14:textId="77777777" w:rsidR="00C22E99" w:rsidRDefault="00C22E99">
      <w:pPr>
        <w:rPr>
          <w:rFonts w:ascii="Times New Roman" w:eastAsia="Times New Roman" w:hAnsi="Times New Roman" w:cs="Times New Roman"/>
          <w:sz w:val="24"/>
          <w:szCs w:val="24"/>
        </w:rPr>
        <w:sectPr w:rsidR="00C22E99">
          <w:type w:val="continuous"/>
          <w:pgSz w:w="16840" w:h="11910" w:orient="landscape"/>
          <w:pgMar w:top="700" w:right="580" w:bottom="640" w:left="540" w:header="0" w:footer="440" w:gutter="0"/>
          <w:cols w:space="720"/>
        </w:sectPr>
      </w:pPr>
    </w:p>
    <w:p w14:paraId="54D6F9BF" w14:textId="77777777" w:rsidR="00C22E99" w:rsidRDefault="004D2033">
      <w:pPr>
        <w:pBdr>
          <w:top w:val="nil"/>
          <w:left w:val="nil"/>
          <w:bottom w:val="nil"/>
          <w:right w:val="nil"/>
          <w:between w:val="nil"/>
        </w:pBdr>
        <w:spacing w:before="18"/>
        <w:ind w:left="180"/>
        <w:rPr>
          <w:color w:val="000000"/>
          <w:sz w:val="24"/>
          <w:szCs w:val="24"/>
        </w:rPr>
      </w:pPr>
      <w:r>
        <w:rPr>
          <w:color w:val="231F20"/>
          <w:sz w:val="24"/>
          <w:szCs w:val="24"/>
        </w:rPr>
        <w:t>Signed off by:</w:t>
      </w:r>
    </w:p>
    <w:p w14:paraId="5637EBD4" w14:textId="77777777" w:rsidR="00C22E99" w:rsidRDefault="00C22E99">
      <w:pPr>
        <w:pBdr>
          <w:top w:val="nil"/>
          <w:left w:val="nil"/>
          <w:bottom w:val="nil"/>
          <w:right w:val="nil"/>
          <w:between w:val="nil"/>
        </w:pBdr>
        <w:spacing w:before="1"/>
        <w:rPr>
          <w:color w:val="000000"/>
          <w:sz w:val="24"/>
          <w:szCs w:val="24"/>
        </w:rPr>
      </w:pPr>
    </w:p>
    <w:tbl>
      <w:tblPr>
        <w:tblStyle w:val="a4"/>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79"/>
        <w:gridCol w:w="10097"/>
      </w:tblGrid>
      <w:tr w:rsidR="00C22E99" w14:paraId="5FA62C3E" w14:textId="77777777">
        <w:trPr>
          <w:trHeight w:val="452"/>
        </w:trPr>
        <w:tc>
          <w:tcPr>
            <w:tcW w:w="5279" w:type="dxa"/>
          </w:tcPr>
          <w:p w14:paraId="3A5EFCE2" w14:textId="77777777" w:rsidR="00C22E99" w:rsidRDefault="004D2033">
            <w:pPr>
              <w:pBdr>
                <w:top w:val="nil"/>
                <w:left w:val="nil"/>
                <w:bottom w:val="nil"/>
                <w:right w:val="nil"/>
                <w:between w:val="nil"/>
              </w:pBdr>
              <w:spacing w:before="13"/>
              <w:ind w:left="80"/>
              <w:rPr>
                <w:color w:val="000000"/>
                <w:sz w:val="24"/>
                <w:szCs w:val="24"/>
              </w:rPr>
            </w:pPr>
            <w:r>
              <w:rPr>
                <w:color w:val="231F20"/>
                <w:sz w:val="24"/>
                <w:szCs w:val="24"/>
              </w:rPr>
              <w:t>Head Teacher:</w:t>
            </w:r>
          </w:p>
        </w:tc>
        <w:tc>
          <w:tcPr>
            <w:tcW w:w="10098" w:type="dxa"/>
          </w:tcPr>
          <w:p w14:paraId="69182DE9" w14:textId="77777777" w:rsidR="00C22E99" w:rsidRDefault="004D2033">
            <w:pPr>
              <w:pBdr>
                <w:top w:val="nil"/>
                <w:left w:val="nil"/>
                <w:bottom w:val="nil"/>
                <w:right w:val="nil"/>
                <w:between w:val="nil"/>
              </w:pBdr>
              <w:spacing w:before="13"/>
              <w:ind w:left="80"/>
              <w:rPr>
                <w:i/>
                <w:color w:val="000000"/>
                <w:sz w:val="24"/>
                <w:szCs w:val="24"/>
              </w:rPr>
            </w:pPr>
            <w:r>
              <w:rPr>
                <w:i/>
                <w:color w:val="4C4D4F"/>
                <w:sz w:val="24"/>
                <w:szCs w:val="24"/>
              </w:rPr>
              <w:t>Jess Hearn</w:t>
            </w:r>
          </w:p>
        </w:tc>
      </w:tr>
      <w:tr w:rsidR="00C22E99" w14:paraId="226266F8" w14:textId="77777777">
        <w:trPr>
          <w:trHeight w:val="686"/>
        </w:trPr>
        <w:tc>
          <w:tcPr>
            <w:tcW w:w="5279" w:type="dxa"/>
          </w:tcPr>
          <w:p w14:paraId="04FC363F" w14:textId="77777777" w:rsidR="00C22E99" w:rsidRDefault="004D2033">
            <w:pPr>
              <w:pBdr>
                <w:top w:val="nil"/>
                <w:left w:val="nil"/>
                <w:bottom w:val="nil"/>
                <w:right w:val="nil"/>
                <w:between w:val="nil"/>
              </w:pBdr>
              <w:spacing w:line="336" w:lineRule="auto"/>
              <w:ind w:left="80"/>
              <w:rPr>
                <w:color w:val="000000"/>
                <w:sz w:val="24"/>
                <w:szCs w:val="24"/>
              </w:rPr>
            </w:pPr>
            <w:r>
              <w:rPr>
                <w:color w:val="231F20"/>
                <w:sz w:val="24"/>
                <w:szCs w:val="24"/>
              </w:rPr>
              <w:t>Subject Leader or the individual responsible for the Primary PE and sport premium:</w:t>
            </w:r>
          </w:p>
        </w:tc>
        <w:tc>
          <w:tcPr>
            <w:tcW w:w="10098" w:type="dxa"/>
          </w:tcPr>
          <w:p w14:paraId="5AB9BBB1" w14:textId="77777777" w:rsidR="00C22E99" w:rsidRDefault="004D2033">
            <w:pPr>
              <w:pBdr>
                <w:top w:val="nil"/>
                <w:left w:val="nil"/>
                <w:bottom w:val="nil"/>
                <w:right w:val="nil"/>
                <w:between w:val="nil"/>
              </w:pBdr>
              <w:spacing w:before="13"/>
              <w:ind w:left="80"/>
              <w:rPr>
                <w:i/>
                <w:color w:val="000000"/>
                <w:sz w:val="24"/>
                <w:szCs w:val="24"/>
              </w:rPr>
            </w:pPr>
            <w:r>
              <w:rPr>
                <w:i/>
                <w:color w:val="4C4D4F"/>
                <w:sz w:val="24"/>
                <w:szCs w:val="24"/>
              </w:rPr>
              <w:t>Jack Entwistle</w:t>
            </w:r>
          </w:p>
        </w:tc>
      </w:tr>
      <w:tr w:rsidR="00C22E99" w14:paraId="536487C8" w14:textId="77777777">
        <w:trPr>
          <w:trHeight w:val="655"/>
        </w:trPr>
        <w:tc>
          <w:tcPr>
            <w:tcW w:w="5279" w:type="dxa"/>
          </w:tcPr>
          <w:p w14:paraId="341500A0" w14:textId="77777777" w:rsidR="00C22E99" w:rsidRDefault="004D2033">
            <w:pPr>
              <w:pBdr>
                <w:top w:val="nil"/>
                <w:left w:val="nil"/>
                <w:bottom w:val="nil"/>
                <w:right w:val="nil"/>
                <w:between w:val="nil"/>
              </w:pBdr>
              <w:spacing w:before="13"/>
              <w:ind w:left="80"/>
              <w:rPr>
                <w:color w:val="000000"/>
                <w:sz w:val="24"/>
                <w:szCs w:val="24"/>
              </w:rPr>
            </w:pPr>
            <w:r>
              <w:rPr>
                <w:color w:val="231F20"/>
                <w:sz w:val="24"/>
                <w:szCs w:val="24"/>
              </w:rPr>
              <w:t>Trustee:</w:t>
            </w:r>
          </w:p>
        </w:tc>
        <w:tc>
          <w:tcPr>
            <w:tcW w:w="10098" w:type="dxa"/>
            <w:shd w:val="clear" w:color="auto" w:fill="FF0000"/>
          </w:tcPr>
          <w:p w14:paraId="24C5CD5F" w14:textId="77777777" w:rsidR="00C22E99" w:rsidRDefault="00C22E99">
            <w:pPr>
              <w:pBdr>
                <w:top w:val="nil"/>
                <w:left w:val="nil"/>
                <w:bottom w:val="nil"/>
                <w:right w:val="nil"/>
                <w:between w:val="nil"/>
              </w:pBdr>
              <w:spacing w:before="13"/>
              <w:ind w:left="80"/>
              <w:rPr>
                <w:i/>
                <w:color w:val="000000"/>
                <w:sz w:val="24"/>
                <w:szCs w:val="24"/>
              </w:rPr>
            </w:pPr>
          </w:p>
        </w:tc>
      </w:tr>
      <w:tr w:rsidR="00C22E99" w14:paraId="1934B3E2" w14:textId="77777777">
        <w:trPr>
          <w:trHeight w:val="650"/>
        </w:trPr>
        <w:tc>
          <w:tcPr>
            <w:tcW w:w="5279" w:type="dxa"/>
          </w:tcPr>
          <w:p w14:paraId="52B9EE6E" w14:textId="77777777" w:rsidR="00C22E99" w:rsidRDefault="004D2033">
            <w:pPr>
              <w:pBdr>
                <w:top w:val="nil"/>
                <w:left w:val="nil"/>
                <w:bottom w:val="nil"/>
                <w:right w:val="nil"/>
                <w:between w:val="nil"/>
              </w:pBdr>
              <w:spacing w:before="13"/>
              <w:ind w:left="80"/>
              <w:rPr>
                <w:color w:val="000000"/>
                <w:sz w:val="24"/>
                <w:szCs w:val="24"/>
              </w:rPr>
            </w:pPr>
            <w:r>
              <w:rPr>
                <w:color w:val="231F20"/>
                <w:sz w:val="24"/>
                <w:szCs w:val="24"/>
              </w:rPr>
              <w:t>Date:</w:t>
            </w:r>
          </w:p>
        </w:tc>
        <w:tc>
          <w:tcPr>
            <w:tcW w:w="10098" w:type="dxa"/>
          </w:tcPr>
          <w:p w14:paraId="41FCC595" w14:textId="77777777" w:rsidR="00C22E99" w:rsidRDefault="004D203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Autumn term 2023</w:t>
            </w:r>
          </w:p>
        </w:tc>
      </w:tr>
    </w:tbl>
    <w:p w14:paraId="15E594E9" w14:textId="77777777" w:rsidR="00C22E99" w:rsidRDefault="00C22E99">
      <w:pPr>
        <w:rPr>
          <w:sz w:val="26"/>
          <w:szCs w:val="26"/>
        </w:rPr>
      </w:pPr>
    </w:p>
    <w:sectPr w:rsidR="00C22E99">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95C8" w14:textId="77777777" w:rsidR="004D2033" w:rsidRDefault="004D2033">
      <w:r>
        <w:separator/>
      </w:r>
    </w:p>
  </w:endnote>
  <w:endnote w:type="continuationSeparator" w:id="0">
    <w:p w14:paraId="213A2104" w14:textId="77777777" w:rsidR="004D2033" w:rsidRDefault="004D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6AF3" w14:textId="77777777" w:rsidR="00C22E99" w:rsidRDefault="004D2033">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5B312134" wp14:editId="06D3B6B7">
              <wp:simplePos x="0" y="0"/>
              <wp:positionH relativeFrom="column">
                <wp:posOffset>88900</wp:posOffset>
              </wp:positionH>
              <wp:positionV relativeFrom="paragraph">
                <wp:posOffset>7086600</wp:posOffset>
              </wp:positionV>
              <wp:extent cx="520065" cy="187325"/>
              <wp:effectExtent l="0" t="0" r="0" b="0"/>
              <wp:wrapNone/>
              <wp:docPr id="7" name="Rectangle 7"/>
              <wp:cNvGraphicFramePr/>
              <a:graphic xmlns:a="http://schemas.openxmlformats.org/drawingml/2006/main">
                <a:graphicData uri="http://schemas.microsoft.com/office/word/2010/wordprocessingShape">
                  <wps:wsp>
                    <wps:cNvSpPr/>
                    <wps:spPr>
                      <a:xfrm>
                        <a:off x="5090730" y="3691100"/>
                        <a:ext cx="510540" cy="177800"/>
                      </a:xfrm>
                      <a:prstGeom prst="rect">
                        <a:avLst/>
                      </a:prstGeom>
                      <a:noFill/>
                      <a:ln>
                        <a:noFill/>
                      </a:ln>
                    </wps:spPr>
                    <wps:txbx>
                      <w:txbxContent>
                        <w:p w14:paraId="1338EF69" w14:textId="77777777" w:rsidR="00C22E99" w:rsidRDefault="004D2033">
                          <w:pPr>
                            <w:spacing w:line="264" w:lineRule="auto"/>
                            <w:ind w:left="20" w:firstLine="20"/>
                            <w:textDirection w:val="btLr"/>
                          </w:pPr>
                          <w:r>
                            <w:rPr>
                              <w:color w:val="231F20"/>
                              <w:sz w:val="24"/>
                            </w:rPr>
                            <w:t>Created</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520065" cy="187325"/>
              <wp:effectExtent b="0" l="0" r="0" t="0"/>
              <wp:wrapNone/>
              <wp:docPr id="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520065" cy="18732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E235" w14:textId="77777777" w:rsidR="00C22E99" w:rsidRDefault="004D2033">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03154767" wp14:editId="6260E161">
          <wp:simplePos x="0" y="0"/>
          <wp:positionH relativeFrom="column">
            <wp:posOffset>1793700</wp:posOffset>
          </wp:positionH>
          <wp:positionV relativeFrom="paragraph">
            <wp:posOffset>19698</wp:posOffset>
          </wp:positionV>
          <wp:extent cx="688400" cy="266509"/>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88400" cy="266509"/>
                  </a:xfrm>
                  <a:prstGeom prst="rect">
                    <a:avLst/>
                  </a:prstGeom>
                  <a:ln/>
                </pic:spPr>
              </pic:pic>
            </a:graphicData>
          </a:graphic>
        </wp:anchor>
      </w:drawing>
    </w:r>
    <w:r>
      <w:rPr>
        <w:noProof/>
      </w:rPr>
      <w:drawing>
        <wp:anchor distT="0" distB="0" distL="0" distR="0" simplePos="0" relativeHeight="251660288" behindDoc="1" locked="0" layoutInCell="1" hidden="0" allowOverlap="1" wp14:anchorId="39B33177" wp14:editId="2A7D69F0">
          <wp:simplePos x="0" y="0"/>
          <wp:positionH relativeFrom="column">
            <wp:posOffset>855067</wp:posOffset>
          </wp:positionH>
          <wp:positionV relativeFrom="paragraph">
            <wp:posOffset>16203</wp:posOffset>
          </wp:positionV>
          <wp:extent cx="872861" cy="269492"/>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rPr>
      <mc:AlternateContent>
        <mc:Choice Requires="wpg">
          <w:drawing>
            <wp:anchor distT="0" distB="0" distL="0" distR="0" simplePos="0" relativeHeight="251661312" behindDoc="1" locked="0" layoutInCell="1" hidden="0" allowOverlap="1" wp14:anchorId="2855EF82" wp14:editId="03D22778">
              <wp:simplePos x="0" y="0"/>
              <wp:positionH relativeFrom="column">
                <wp:posOffset>88900</wp:posOffset>
              </wp:positionH>
              <wp:positionV relativeFrom="paragraph">
                <wp:posOffset>7086600</wp:posOffset>
              </wp:positionV>
              <wp:extent cx="744220" cy="187325"/>
              <wp:effectExtent l="0" t="0" r="0" b="0"/>
              <wp:wrapNone/>
              <wp:docPr id="1" name="Rectangle 1"/>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20868380" w14:textId="77777777" w:rsidR="00C22E99" w:rsidRDefault="004D2033">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88900</wp:posOffset>
              </wp:positionH>
              <wp:positionV relativeFrom="paragraph">
                <wp:posOffset>7086600</wp:posOffset>
              </wp:positionV>
              <wp:extent cx="744220" cy="187325"/>
              <wp:effectExtent b="0" l="0" r="0" t="0"/>
              <wp:wrapNone/>
              <wp:docPr id="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74422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50C86" w14:textId="77777777" w:rsidR="004D2033" w:rsidRDefault="004D2033">
      <w:r>
        <w:separator/>
      </w:r>
    </w:p>
  </w:footnote>
  <w:footnote w:type="continuationSeparator" w:id="0">
    <w:p w14:paraId="2DCE3953" w14:textId="77777777" w:rsidR="004D2033" w:rsidRDefault="004D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DAB"/>
    <w:multiLevelType w:val="multilevel"/>
    <w:tmpl w:val="A2204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D70C2"/>
    <w:multiLevelType w:val="multilevel"/>
    <w:tmpl w:val="28103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F12E91"/>
    <w:multiLevelType w:val="multilevel"/>
    <w:tmpl w:val="591E3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A96142"/>
    <w:multiLevelType w:val="multilevel"/>
    <w:tmpl w:val="E1F0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EA6109"/>
    <w:multiLevelType w:val="multilevel"/>
    <w:tmpl w:val="A020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D71DB6"/>
    <w:multiLevelType w:val="multilevel"/>
    <w:tmpl w:val="259C5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2C5B9F"/>
    <w:multiLevelType w:val="multilevel"/>
    <w:tmpl w:val="49E64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170F1A"/>
    <w:multiLevelType w:val="multilevel"/>
    <w:tmpl w:val="22C67A34"/>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num w:numId="1" w16cid:durableId="1566187910">
    <w:abstractNumId w:val="3"/>
  </w:num>
  <w:num w:numId="2" w16cid:durableId="134687605">
    <w:abstractNumId w:val="4"/>
  </w:num>
  <w:num w:numId="3" w16cid:durableId="27996547">
    <w:abstractNumId w:val="5"/>
  </w:num>
  <w:num w:numId="4" w16cid:durableId="271516913">
    <w:abstractNumId w:val="2"/>
  </w:num>
  <w:num w:numId="5" w16cid:durableId="1790902835">
    <w:abstractNumId w:val="6"/>
  </w:num>
  <w:num w:numId="6" w16cid:durableId="1279526680">
    <w:abstractNumId w:val="1"/>
  </w:num>
  <w:num w:numId="7" w16cid:durableId="823357933">
    <w:abstractNumId w:val="0"/>
  </w:num>
  <w:num w:numId="8" w16cid:durableId="619846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E99"/>
    <w:rsid w:val="004D2033"/>
    <w:rsid w:val="00C22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D9FE"/>
  <w15:docId w15:val="{EB83507D-24BE-4BEE-AD73-EBECF2F7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3"/>
      <w:ind w:left="62"/>
      <w:outlineLvl w:val="0"/>
    </w:pPr>
    <w:rPr>
      <w:b/>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92"/>
      <w:ind w:left="12029" w:right="138" w:firstLine="120"/>
      <w:jc w:val="right"/>
    </w:pPr>
    <w:rPr>
      <w:b/>
      <w:sz w:val="68"/>
      <w:szCs w:val="6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Hockley</cp:lastModifiedBy>
  <cp:revision>2</cp:revision>
  <dcterms:created xsi:type="dcterms:W3CDTF">2024-09-11T12:24:00Z</dcterms:created>
  <dcterms:modified xsi:type="dcterms:W3CDTF">2024-09-11T12:24:00Z</dcterms:modified>
</cp:coreProperties>
</file>